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246"/>
        <w:gridCol w:w="5710"/>
      </w:tblGrid>
      <w:tr w:rsidR="00C56B4C" w:rsidRPr="00730F1C" w:rsidTr="000E25BD">
        <w:trPr>
          <w:trHeight w:val="558"/>
        </w:trPr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786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865325312"/>
              </w:rPr>
              <w:t>届出の種</w:t>
            </w:r>
            <w:r w:rsidRPr="00A37786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786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2200" w:id="865325313"/>
              </w:rPr>
              <w:t>添付書</w:t>
            </w:r>
            <w:r w:rsidRPr="00A37786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2200" w:id="865325313"/>
              </w:rPr>
              <w:t>類</w:t>
            </w:r>
          </w:p>
        </w:tc>
      </w:tr>
      <w:tr w:rsidR="000E25BD" w:rsidRPr="00730F1C" w:rsidTr="000E25BD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0E25BD" w:rsidRPr="00730F1C" w:rsidRDefault="000E25BD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0E25BD" w:rsidRPr="00730F1C" w:rsidRDefault="000E25BD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bookmarkStart w:id="0" w:name="_GoBack"/>
            <w:bookmarkEnd w:id="0"/>
            <w:r w:rsidR="002028EC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0" w:type="dxa"/>
            <w:tcBorders>
              <w:top w:val="single" w:sz="12" w:space="0" w:color="auto"/>
            </w:tcBorders>
          </w:tcPr>
          <w:p w:rsidR="000E25BD" w:rsidRPr="00730F1C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E25BD" w:rsidRPr="00730F1C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E25BD" w:rsidRPr="00730F1C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41E19" w:rsidRPr="00730F1C" w:rsidTr="000E25BD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②特別地域加算</w:t>
            </w:r>
          </w:p>
        </w:tc>
        <w:tc>
          <w:tcPr>
            <w:tcW w:w="5710" w:type="dxa"/>
          </w:tcPr>
          <w:p w:rsidR="00041E19" w:rsidRPr="00261E35" w:rsidRDefault="00041E19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F252F4">
              <w:rPr>
                <w:rFonts w:ascii="ＭＳ ゴシック" w:eastAsia="ＭＳ ゴシック" w:hAnsi="ＭＳ ゴシック" w:hint="eastAsia"/>
                <w:sz w:val="22"/>
              </w:rPr>
              <w:t>添付書類不要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041E19" w:rsidRPr="00730F1C" w:rsidTr="000E25BD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0" w:type="dxa"/>
          </w:tcPr>
          <w:p w:rsidR="00041E19" w:rsidRPr="00261E3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041E19" w:rsidRPr="00730F1C" w:rsidTr="000E25BD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④若年性認知症利用者受入加算</w:t>
            </w:r>
          </w:p>
        </w:tc>
        <w:tc>
          <w:tcPr>
            <w:tcW w:w="5710" w:type="dxa"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BA0E3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41E19" w:rsidRPr="00730F1C" w:rsidTr="000E25BD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看護職員配置加算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5710" w:type="dxa"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041E19" w:rsidRPr="00730F1C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【Ⅰ】常勤の看護師を１以上</w:t>
            </w:r>
          </w:p>
          <w:p w:rsidR="00041E19" w:rsidRPr="00730F1C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【Ⅱ】常勤の准看護師を１以上</w:t>
            </w:r>
          </w:p>
          <w:p w:rsidR="00041E19" w:rsidRPr="00730F1C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【Ⅲ】常勤換算方法で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看護職員を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１以上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</w:tc>
      </w:tr>
      <w:tr w:rsidR="00041E19" w:rsidRPr="00730F1C" w:rsidTr="000E25BD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看取り連携体制加算</w:t>
            </w:r>
          </w:p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10" w:type="dxa"/>
          </w:tcPr>
          <w:p w:rsidR="00041E19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※看護職員配置加算Ⅰを算定していない場合は算定不可。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・看取り連携体制に関する届出書（別紙９－</w:t>
            </w:r>
            <w:r w:rsidR="00F252F4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※２４時間連絡体制を整備していることがわかるよう記載してください。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</w:tc>
      </w:tr>
      <w:tr w:rsidR="00041E19" w:rsidRPr="00730F1C" w:rsidTr="000E25BD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訪問体制強化加算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10" w:type="dxa"/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・訪問体制に関する届出書（別紙８－３－Ａ）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D768FC" w:rsidRDefault="00041E19" w:rsidP="00041E1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※訪問を担当する従業者がわかるように記載してください。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</w:tc>
      </w:tr>
      <w:tr w:rsidR="00041E19" w:rsidRPr="00730F1C" w:rsidTr="000E25BD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710" w:type="dxa"/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041E19" w:rsidRPr="00730F1C" w:rsidTr="000E25BD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⑨科学的介護推進体制加算</w:t>
            </w:r>
          </w:p>
        </w:tc>
        <w:tc>
          <w:tcPr>
            <w:tcW w:w="5710" w:type="dxa"/>
          </w:tcPr>
          <w:p w:rsidR="00041E19" w:rsidRPr="005913C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913C5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041E19" w:rsidRPr="002028EC" w:rsidRDefault="00041E19" w:rsidP="002028EC">
            <w:pPr>
              <w:rPr>
                <w:rFonts w:ascii="ＭＳ 明朝" w:eastAsia="ＭＳ ゴシック" w:cs="ＭＳ ゴシック"/>
                <w:sz w:val="22"/>
              </w:rPr>
            </w:pPr>
            <w:r w:rsidRPr="005913C5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5913C5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5913C5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041E19" w:rsidRPr="00730F1C" w:rsidTr="000E25BD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（別紙１２－５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(又は勤続１０年以上の介護福祉士)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の資格取得者の氏名に朱書きでアンダーラインを引いてください。</w:t>
            </w:r>
          </w:p>
          <w:p w:rsidR="00041E19" w:rsidRPr="00A357A4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従業者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41E19" w:rsidRPr="00A357A4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算定する場合に必要。</w:t>
            </w:r>
          </w:p>
        </w:tc>
      </w:tr>
      <w:tr w:rsidR="00041E19" w:rsidRPr="00730F1C" w:rsidTr="000E25BD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041E19" w:rsidRPr="002028EC" w:rsidTr="000E25BD">
        <w:trPr>
          <w:trHeight w:val="349"/>
        </w:trPr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12" w:space="0" w:color="auto"/>
            </w:tcBorders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⑫介護職員等特定処遇改善加算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12" w:space="0" w:color="auto"/>
            </w:tcBorders>
          </w:tcPr>
          <w:p w:rsidR="00652D85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041E19" w:rsidRPr="00730F1C" w:rsidTr="000E25BD">
        <w:trPr>
          <w:trHeight w:val="349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4" w:space="0" w:color="auto"/>
            </w:tcBorders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041E19" w:rsidRPr="006F2EB5" w:rsidRDefault="00041E19" w:rsidP="00041E19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:rsidR="00041E19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※提出後、別途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の変更が必要になります。</w:t>
            </w:r>
          </w:p>
          <w:p w:rsidR="00041E19" w:rsidRPr="006F2EB5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（短期利用規定を明記）</w:t>
            </w:r>
          </w:p>
        </w:tc>
      </w:tr>
      <w:tr w:rsidR="00041E19" w:rsidRPr="00730F1C" w:rsidTr="000E25BD"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②職員の欠員による減算</w:t>
            </w:r>
            <w:r w:rsidR="002028EC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41E19" w:rsidRPr="00730F1C" w:rsidTr="000E25BD"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E19" w:rsidRPr="00261E3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252F4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041E19" w:rsidRPr="00730F1C" w:rsidTr="000E2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③サ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ービス提供体制強化加算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0" w:type="dxa"/>
            <w:tcBorders>
              <w:righ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（別紙１２－５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(又は勤続１０年以上の介護福祉士)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の資格取得者の氏名に朱書きでアンダーラインを引いてください。</w:t>
            </w:r>
          </w:p>
          <w:p w:rsidR="00041E19" w:rsidRPr="00A357A4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従業者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算定する場合に必要。</w:t>
            </w:r>
          </w:p>
        </w:tc>
      </w:tr>
      <w:tr w:rsidR="00041E19" w:rsidRPr="00730F1C" w:rsidTr="000E2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0" w:type="dxa"/>
            <w:tcBorders>
              <w:righ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41E19" w:rsidRPr="00730F1C" w:rsidTr="000E2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⑤介護職員等特定処遇改善加算</w:t>
            </w:r>
          </w:p>
        </w:tc>
        <w:tc>
          <w:tcPr>
            <w:tcW w:w="5710" w:type="dxa"/>
            <w:tcBorders>
              <w:bottom w:val="single" w:sz="12" w:space="0" w:color="auto"/>
              <w:righ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8A4758" w:rsidRDefault="00A37786" w:rsidP="00697F8A">
      <w:pPr>
        <w:rPr>
          <w:rFonts w:ascii="ＭＳ ゴシック" w:eastAsia="ＭＳ ゴシック" w:hAnsi="ＭＳ ゴシック"/>
          <w:sz w:val="22"/>
        </w:rPr>
      </w:pPr>
    </w:p>
    <w:p w:rsidR="00652D85" w:rsidRDefault="00652D85" w:rsidP="00697F8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246"/>
        <w:gridCol w:w="5710"/>
      </w:tblGrid>
      <w:tr w:rsidR="000E25BD" w:rsidRPr="00730F1C" w:rsidTr="00562A5E">
        <w:trPr>
          <w:trHeight w:val="558"/>
        </w:trPr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5BD" w:rsidRPr="00730F1C" w:rsidRDefault="000E25BD" w:rsidP="00562A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サービス種類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5BD" w:rsidRPr="00730F1C" w:rsidRDefault="000E25BD" w:rsidP="00562A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786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2008264704"/>
              </w:rPr>
              <w:t>届出の種</w:t>
            </w:r>
            <w:r w:rsidRPr="00A37786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2008264704"/>
              </w:rPr>
              <w:t>類</w:t>
            </w:r>
          </w:p>
        </w:tc>
        <w:tc>
          <w:tcPr>
            <w:tcW w:w="5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5BD" w:rsidRPr="00730F1C" w:rsidRDefault="000E25BD" w:rsidP="00562A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7786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2200" w:id="2008264705"/>
              </w:rPr>
              <w:t>添付書</w:t>
            </w:r>
            <w:r w:rsidRPr="00A37786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2200" w:id="2008264705"/>
              </w:rPr>
              <w:t>類</w:t>
            </w:r>
          </w:p>
        </w:tc>
      </w:tr>
      <w:tr w:rsidR="00251F38" w:rsidRPr="00730F1C" w:rsidTr="00562A5E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251F38" w:rsidRPr="00730F1C" w:rsidRDefault="00251F38" w:rsidP="00562A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r w:rsidR="002028EC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0" w:type="dxa"/>
            <w:tcBorders>
              <w:top w:val="single" w:sz="12" w:space="0" w:color="auto"/>
            </w:tcBorders>
          </w:tcPr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2028EC" w:rsidRPr="00730F1C" w:rsidTr="00EE4DE1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②特別地域加算</w:t>
            </w:r>
          </w:p>
        </w:tc>
        <w:tc>
          <w:tcPr>
            <w:tcW w:w="5710" w:type="dxa"/>
          </w:tcPr>
          <w:p w:rsidR="002028EC" w:rsidRPr="00261E35" w:rsidRDefault="002028EC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F252F4">
              <w:rPr>
                <w:rFonts w:ascii="ＭＳ ゴシック" w:eastAsia="ＭＳ ゴシック" w:hAnsi="ＭＳ ゴシック" w:hint="eastAsia"/>
                <w:sz w:val="22"/>
              </w:rPr>
              <w:t>添付書類不要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2028EC" w:rsidRPr="00730F1C" w:rsidTr="00562A5E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0" w:type="dxa"/>
          </w:tcPr>
          <w:p w:rsidR="002028EC" w:rsidRPr="00261E3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252F4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2028EC" w:rsidRPr="00730F1C" w:rsidTr="00562A5E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④若年性認知症利用者受入加算</w:t>
            </w:r>
          </w:p>
        </w:tc>
        <w:tc>
          <w:tcPr>
            <w:tcW w:w="5710" w:type="dxa"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BA0E3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2028EC" w:rsidRPr="00730F1C" w:rsidTr="00562A5E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D768F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710" w:type="dxa"/>
          </w:tcPr>
          <w:p w:rsidR="002028EC" w:rsidRPr="00D768F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2028EC" w:rsidRPr="00730F1C" w:rsidTr="00562A5E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⑥科学的介護推進体制加算</w:t>
            </w:r>
          </w:p>
        </w:tc>
        <w:tc>
          <w:tcPr>
            <w:tcW w:w="5710" w:type="dxa"/>
          </w:tcPr>
          <w:p w:rsidR="002028EC" w:rsidRPr="005913C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913C5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2028EC" w:rsidRPr="00D768F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5913C5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5913C5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5913C5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2028EC" w:rsidRPr="00730F1C" w:rsidTr="00251F38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2028EC" w:rsidRPr="00730F1C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2028EC" w:rsidRPr="00730F1C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（別紙１２－５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(又は勤続１０年以上の介護福祉士)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の資格取得者の氏名に朱書きでアンダーラインを引いてください。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従業者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・介護福祉士の資格証の写し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2028EC" w:rsidRPr="00730F1C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算定する場合に必要。</w:t>
            </w:r>
          </w:p>
        </w:tc>
      </w:tr>
      <w:tr w:rsidR="002028EC" w:rsidRPr="00730F1C" w:rsidTr="00251F38">
        <w:trPr>
          <w:trHeight w:val="349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2028EC" w:rsidRPr="00730F1C" w:rsidTr="00251F38">
        <w:trPr>
          <w:trHeight w:val="349"/>
        </w:trPr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12" w:space="0" w:color="auto"/>
            </w:tcBorders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⑨介護職員等特定処遇改善加算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12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2028EC" w:rsidRPr="00730F1C" w:rsidTr="002028EC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介護予防小規模多機能型居宅介護（短期利用型）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6" w:space="0" w:color="auto"/>
            </w:tcBorders>
          </w:tcPr>
          <w:p w:rsidR="002028EC" w:rsidRPr="00D768F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710" w:type="dxa"/>
            <w:tcBorders>
              <w:top w:val="single" w:sz="12" w:space="0" w:color="auto"/>
              <w:bottom w:val="single" w:sz="6" w:space="0" w:color="auto"/>
            </w:tcBorders>
          </w:tcPr>
          <w:p w:rsidR="002028EC" w:rsidRPr="00D768F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028EC" w:rsidRPr="00D768F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2028E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</w:p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:rsidR="002028E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※提出後、別途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の変更が必要になります。</w:t>
            </w:r>
          </w:p>
          <w:p w:rsidR="002028EC" w:rsidRPr="0051754F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27559">
              <w:rPr>
                <w:rFonts w:ascii="ＭＳ ゴシック" w:eastAsia="ＭＳ ゴシック" w:hAnsi="ＭＳ ゴシック" w:hint="eastAsia"/>
                <w:sz w:val="22"/>
              </w:rPr>
              <w:t>（短期利用規程を明記）</w:t>
            </w:r>
          </w:p>
        </w:tc>
      </w:tr>
      <w:tr w:rsidR="002028EC" w:rsidRPr="00730F1C" w:rsidTr="002028EC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6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職員の欠員による減算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0" w:type="dxa"/>
            <w:tcBorders>
              <w:top w:val="single" w:sz="6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2028EC" w:rsidRPr="00730F1C" w:rsidTr="002028EC">
        <w:trPr>
          <w:trHeight w:val="349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261E3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252F4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2028EC" w:rsidRPr="00730F1C" w:rsidTr="00D35707">
        <w:trPr>
          <w:trHeight w:val="4526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2028EC" w:rsidRPr="00153705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2028EC" w:rsidRPr="00730F1C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（別紙１２－５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(又は勤続１０年以上の介護福祉士)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の資格取得者の氏名に朱書きでアンダーラインを引いてください。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従業者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い。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2028EC" w:rsidRPr="00B7070B" w:rsidRDefault="002028EC" w:rsidP="002028E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算定する場合に必要。</w:t>
            </w:r>
          </w:p>
        </w:tc>
      </w:tr>
      <w:tr w:rsidR="002028EC" w:rsidRPr="00730F1C" w:rsidTr="00AF6AEC">
        <w:trPr>
          <w:trHeight w:val="70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B7070B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2028EC" w:rsidRPr="00730F1C" w:rsidTr="00562A5E">
        <w:trPr>
          <w:trHeight w:val="70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⑥介護職員等特定処遇加算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12" w:space="0" w:color="auto"/>
            </w:tcBorders>
          </w:tcPr>
          <w:p w:rsidR="002028EC" w:rsidRPr="00B7070B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0E25BD" w:rsidRPr="00730F1C" w:rsidRDefault="000E25BD" w:rsidP="000E25BD">
      <w:pPr>
        <w:rPr>
          <w:rFonts w:ascii="ＭＳ ゴシック" w:eastAsia="ＭＳ ゴシック" w:hAnsi="ＭＳ ゴシック"/>
          <w:sz w:val="22"/>
        </w:rPr>
      </w:pPr>
    </w:p>
    <w:p w:rsidR="000E25BD" w:rsidRPr="000E25BD" w:rsidRDefault="000E25BD" w:rsidP="00697F8A">
      <w:pPr>
        <w:rPr>
          <w:rFonts w:ascii="ＭＳ ゴシック" w:eastAsia="ＭＳ ゴシック" w:hAnsi="ＭＳ ゴシック"/>
          <w:sz w:val="22"/>
        </w:rPr>
      </w:pPr>
    </w:p>
    <w:sectPr w:rsidR="000E25BD" w:rsidRPr="000E25BD" w:rsidSect="0051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86" w:rsidRDefault="00A37786" w:rsidP="00382F6B">
      <w:r>
        <w:separator/>
      </w:r>
    </w:p>
  </w:endnote>
  <w:endnote w:type="continuationSeparator" w:id="0">
    <w:p w:rsidR="00A37786" w:rsidRDefault="00A37786" w:rsidP="003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85" w:rsidRDefault="00652D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613270"/>
      <w:docPartObj>
        <w:docPartGallery w:val="Page Numbers (Bottom of Page)"/>
        <w:docPartUnique/>
      </w:docPartObj>
    </w:sdtPr>
    <w:sdtEndPr/>
    <w:sdtContent>
      <w:sdt>
        <w:sdtPr>
          <w:id w:val="656193251"/>
          <w:docPartObj>
            <w:docPartGallery w:val="Page Numbers (Top of Page)"/>
            <w:docPartUnique/>
          </w:docPartObj>
        </w:sdtPr>
        <w:sdtEndPr/>
        <w:sdtContent>
          <w:p w:rsidR="00DC5B63" w:rsidRDefault="00DC5B63" w:rsidP="00DC5B6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B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B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F80" w:rsidRDefault="00E03F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85" w:rsidRDefault="00652D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86" w:rsidRDefault="00A37786" w:rsidP="00382F6B">
      <w:r>
        <w:separator/>
      </w:r>
    </w:p>
  </w:footnote>
  <w:footnote w:type="continuationSeparator" w:id="0">
    <w:p w:rsidR="00A37786" w:rsidRDefault="00A37786" w:rsidP="0038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85" w:rsidRDefault="00652D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80" w:rsidRPr="00E03F80" w:rsidRDefault="00E03F80" w:rsidP="00E03F80">
    <w:pPr>
      <w:pStyle w:val="a4"/>
      <w:jc w:val="right"/>
      <w:rPr>
        <w:vanish/>
      </w:rPr>
    </w:pPr>
    <w:r w:rsidRPr="00E03F80">
      <w:rPr>
        <w:rFonts w:hint="eastAsia"/>
        <w:vanish/>
      </w:rPr>
      <w:t>300401</w:t>
    </w:r>
  </w:p>
  <w:p w:rsidR="00E03F80" w:rsidRDefault="00E03F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85" w:rsidRDefault="00652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41E19"/>
    <w:rsid w:val="00087DC3"/>
    <w:rsid w:val="000A176A"/>
    <w:rsid w:val="000A673A"/>
    <w:rsid w:val="000C7F63"/>
    <w:rsid w:val="000D3399"/>
    <w:rsid w:val="000E25BD"/>
    <w:rsid w:val="000E2E24"/>
    <w:rsid w:val="00153705"/>
    <w:rsid w:val="00156947"/>
    <w:rsid w:val="001A4B8F"/>
    <w:rsid w:val="001E4107"/>
    <w:rsid w:val="002028EC"/>
    <w:rsid w:val="002423D0"/>
    <w:rsid w:val="00251F38"/>
    <w:rsid w:val="00293C66"/>
    <w:rsid w:val="002F3FE0"/>
    <w:rsid w:val="00300063"/>
    <w:rsid w:val="003066D1"/>
    <w:rsid w:val="003457C7"/>
    <w:rsid w:val="00355502"/>
    <w:rsid w:val="00382F6B"/>
    <w:rsid w:val="0039551C"/>
    <w:rsid w:val="003C2F7C"/>
    <w:rsid w:val="003D2448"/>
    <w:rsid w:val="004516BD"/>
    <w:rsid w:val="00453431"/>
    <w:rsid w:val="0049380A"/>
    <w:rsid w:val="004B403A"/>
    <w:rsid w:val="0051754F"/>
    <w:rsid w:val="005225DF"/>
    <w:rsid w:val="00522B55"/>
    <w:rsid w:val="00542931"/>
    <w:rsid w:val="00567C0B"/>
    <w:rsid w:val="005913C5"/>
    <w:rsid w:val="005B02EC"/>
    <w:rsid w:val="005B7606"/>
    <w:rsid w:val="005C77F1"/>
    <w:rsid w:val="005E4A29"/>
    <w:rsid w:val="00652D85"/>
    <w:rsid w:val="00697F8A"/>
    <w:rsid w:val="006B0BE6"/>
    <w:rsid w:val="006D3947"/>
    <w:rsid w:val="006F2EB5"/>
    <w:rsid w:val="007127D1"/>
    <w:rsid w:val="00730F1C"/>
    <w:rsid w:val="00737AFC"/>
    <w:rsid w:val="00784A7A"/>
    <w:rsid w:val="00797ECF"/>
    <w:rsid w:val="007E54DE"/>
    <w:rsid w:val="0081180C"/>
    <w:rsid w:val="00833B54"/>
    <w:rsid w:val="00860F2E"/>
    <w:rsid w:val="008969DD"/>
    <w:rsid w:val="008D15E2"/>
    <w:rsid w:val="009143DC"/>
    <w:rsid w:val="00964BDB"/>
    <w:rsid w:val="0098691B"/>
    <w:rsid w:val="009B27E2"/>
    <w:rsid w:val="009B3B38"/>
    <w:rsid w:val="009C0F52"/>
    <w:rsid w:val="009C1991"/>
    <w:rsid w:val="00A27559"/>
    <w:rsid w:val="00A357A4"/>
    <w:rsid w:val="00A37786"/>
    <w:rsid w:val="00A61542"/>
    <w:rsid w:val="00A75691"/>
    <w:rsid w:val="00AA3AE3"/>
    <w:rsid w:val="00AA679F"/>
    <w:rsid w:val="00AE56AF"/>
    <w:rsid w:val="00AF6AEC"/>
    <w:rsid w:val="00B3696A"/>
    <w:rsid w:val="00B65A09"/>
    <w:rsid w:val="00B7070B"/>
    <w:rsid w:val="00BA0E31"/>
    <w:rsid w:val="00BA2877"/>
    <w:rsid w:val="00BB72C8"/>
    <w:rsid w:val="00BC1425"/>
    <w:rsid w:val="00C27A33"/>
    <w:rsid w:val="00C56B4C"/>
    <w:rsid w:val="00C92EC9"/>
    <w:rsid w:val="00CB643E"/>
    <w:rsid w:val="00D24260"/>
    <w:rsid w:val="00D35707"/>
    <w:rsid w:val="00D768FC"/>
    <w:rsid w:val="00DB498B"/>
    <w:rsid w:val="00DC060A"/>
    <w:rsid w:val="00DC5B63"/>
    <w:rsid w:val="00E03F80"/>
    <w:rsid w:val="00E14100"/>
    <w:rsid w:val="00E52AE9"/>
    <w:rsid w:val="00E8139C"/>
    <w:rsid w:val="00E97F16"/>
    <w:rsid w:val="00EC09B5"/>
    <w:rsid w:val="00ED131E"/>
    <w:rsid w:val="00F252F4"/>
    <w:rsid w:val="00F45F4E"/>
    <w:rsid w:val="00F65957"/>
    <w:rsid w:val="00FD5546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4198C9-4A89-4014-9459-4DC0150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F6B"/>
  </w:style>
  <w:style w:type="paragraph" w:styleId="a6">
    <w:name w:val="footer"/>
    <w:basedOn w:val="a"/>
    <w:link w:val="a7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F6B"/>
  </w:style>
  <w:style w:type="paragraph" w:styleId="a8">
    <w:name w:val="Balloon Text"/>
    <w:basedOn w:val="a"/>
    <w:link w:val="a9"/>
    <w:uiPriority w:val="99"/>
    <w:semiHidden/>
    <w:unhideWhenUsed/>
    <w:rsid w:val="00AA3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06EF-9072-4578-8ACD-2CBAF2DF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US-E0191</cp:lastModifiedBy>
  <cp:lastPrinted>2021-03-31T09:14:00Z</cp:lastPrinted>
  <dcterms:created xsi:type="dcterms:W3CDTF">2019-07-22T02:16:00Z</dcterms:created>
  <dcterms:modified xsi:type="dcterms:W3CDTF">2021-03-31T09:16:00Z</dcterms:modified>
</cp:coreProperties>
</file>