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00668E" w:rsidRPr="00DD0C36" w:rsidTr="00E44739">
        <w:trPr>
          <w:trHeight w:val="558"/>
        </w:trPr>
        <w:tc>
          <w:tcPr>
            <w:tcW w:w="1753" w:type="dxa"/>
            <w:tcBorders>
              <w:top w:val="single" w:sz="12" w:space="0" w:color="auto"/>
              <w:left w:val="single" w:sz="12" w:space="0" w:color="auto"/>
              <w:bottom w:val="single" w:sz="12" w:space="0" w:color="auto"/>
            </w:tcBorders>
            <w:vAlign w:val="center"/>
          </w:tcPr>
          <w:p w:rsidR="009C1991" w:rsidRPr="00DD0C36" w:rsidRDefault="009C1991" w:rsidP="009C1991">
            <w:pPr>
              <w:jc w:val="center"/>
              <w:rPr>
                <w:rFonts w:asciiTheme="majorEastAsia" w:eastAsiaTheme="majorEastAsia" w:hAnsiTheme="majorEastAsia"/>
                <w:sz w:val="22"/>
              </w:rPr>
            </w:pPr>
            <w:bookmarkStart w:id="0" w:name="_GoBack"/>
            <w:bookmarkEnd w:id="0"/>
            <w:r w:rsidRPr="00DD0C36">
              <w:rPr>
                <w:rFonts w:asciiTheme="majorEastAsia" w:eastAsiaTheme="majorEastAsia" w:hAnsiTheme="majorEastAsia" w:hint="eastAsia"/>
                <w:sz w:val="22"/>
              </w:rPr>
              <w:t>サービス種類</w:t>
            </w:r>
          </w:p>
        </w:tc>
        <w:tc>
          <w:tcPr>
            <w:tcW w:w="2247" w:type="dxa"/>
            <w:tcBorders>
              <w:top w:val="single" w:sz="12" w:space="0" w:color="auto"/>
              <w:bottom w:val="single" w:sz="12" w:space="0" w:color="auto"/>
            </w:tcBorders>
            <w:vAlign w:val="center"/>
          </w:tcPr>
          <w:p w:rsidR="009C1991" w:rsidRPr="00DD0C36" w:rsidRDefault="009C1991" w:rsidP="009C1991">
            <w:pPr>
              <w:jc w:val="center"/>
              <w:rPr>
                <w:rFonts w:asciiTheme="majorEastAsia" w:eastAsiaTheme="majorEastAsia" w:hAnsiTheme="majorEastAsia"/>
                <w:sz w:val="22"/>
              </w:rPr>
            </w:pPr>
            <w:r w:rsidRPr="00BF63C5">
              <w:rPr>
                <w:rFonts w:asciiTheme="majorEastAsia" w:eastAsiaTheme="majorEastAsia" w:hAnsiTheme="majorEastAsia" w:hint="eastAsia"/>
                <w:spacing w:val="50"/>
                <w:kern w:val="0"/>
                <w:sz w:val="22"/>
                <w:fitText w:val="1540" w:id="865311488"/>
              </w:rPr>
              <w:t>届出の種</w:t>
            </w:r>
            <w:r w:rsidRPr="00BF63C5">
              <w:rPr>
                <w:rFonts w:asciiTheme="majorEastAsia" w:eastAsiaTheme="majorEastAsia" w:hAnsiTheme="majorEastAsia" w:hint="eastAsia"/>
                <w:spacing w:val="20"/>
                <w:kern w:val="0"/>
                <w:sz w:val="22"/>
                <w:fitText w:val="1540" w:id="865311488"/>
              </w:rPr>
              <w:t>類</w:t>
            </w:r>
          </w:p>
        </w:tc>
        <w:tc>
          <w:tcPr>
            <w:tcW w:w="5716" w:type="dxa"/>
            <w:tcBorders>
              <w:top w:val="single" w:sz="12" w:space="0" w:color="auto"/>
              <w:bottom w:val="single" w:sz="12" w:space="0" w:color="auto"/>
              <w:right w:val="single" w:sz="12" w:space="0" w:color="auto"/>
            </w:tcBorders>
            <w:vAlign w:val="center"/>
          </w:tcPr>
          <w:p w:rsidR="009C1991" w:rsidRPr="00DD0C36" w:rsidRDefault="009C1991" w:rsidP="009C1991">
            <w:pPr>
              <w:jc w:val="center"/>
              <w:rPr>
                <w:rFonts w:asciiTheme="majorEastAsia" w:eastAsiaTheme="majorEastAsia" w:hAnsiTheme="majorEastAsia"/>
                <w:sz w:val="22"/>
              </w:rPr>
            </w:pPr>
            <w:r w:rsidRPr="00856E86">
              <w:rPr>
                <w:rFonts w:asciiTheme="majorEastAsia" w:eastAsiaTheme="majorEastAsia" w:hAnsiTheme="majorEastAsia" w:hint="eastAsia"/>
                <w:spacing w:val="220"/>
                <w:kern w:val="0"/>
                <w:sz w:val="22"/>
                <w:fitText w:val="2200" w:id="865311490"/>
              </w:rPr>
              <w:t>添付書</w:t>
            </w:r>
            <w:r w:rsidRPr="00856E86">
              <w:rPr>
                <w:rFonts w:asciiTheme="majorEastAsia" w:eastAsiaTheme="majorEastAsia" w:hAnsiTheme="majorEastAsia" w:hint="eastAsia"/>
                <w:kern w:val="0"/>
                <w:sz w:val="22"/>
                <w:fitText w:val="2200" w:id="865311490"/>
              </w:rPr>
              <w:t>類</w:t>
            </w:r>
          </w:p>
        </w:tc>
      </w:tr>
      <w:tr w:rsidR="004322EE" w:rsidRPr="004322EE" w:rsidTr="00E44739">
        <w:trPr>
          <w:trHeight w:val="364"/>
        </w:trPr>
        <w:tc>
          <w:tcPr>
            <w:tcW w:w="1753" w:type="dxa"/>
            <w:vMerge w:val="restart"/>
            <w:tcBorders>
              <w:left w:val="single" w:sz="12" w:space="0" w:color="auto"/>
            </w:tcBorders>
          </w:tcPr>
          <w:p w:rsidR="00E44739" w:rsidRPr="004322EE" w:rsidRDefault="00E44739" w:rsidP="009C1991">
            <w:pPr>
              <w:rPr>
                <w:rFonts w:asciiTheme="majorEastAsia" w:eastAsiaTheme="majorEastAsia" w:hAnsiTheme="majorEastAsia"/>
                <w:sz w:val="22"/>
              </w:rPr>
            </w:pPr>
            <w:r w:rsidRPr="004322EE">
              <w:rPr>
                <w:rFonts w:asciiTheme="majorEastAsia" w:eastAsiaTheme="majorEastAsia" w:hAnsiTheme="majorEastAsia" w:hint="eastAsia"/>
                <w:sz w:val="22"/>
              </w:rPr>
              <w:t>地域密着型</w:t>
            </w:r>
          </w:p>
          <w:p w:rsidR="00E44739" w:rsidRPr="004322EE" w:rsidRDefault="00E44739" w:rsidP="009C1991">
            <w:pPr>
              <w:rPr>
                <w:rFonts w:asciiTheme="majorEastAsia" w:eastAsiaTheme="majorEastAsia" w:hAnsiTheme="majorEastAsia"/>
                <w:sz w:val="22"/>
              </w:rPr>
            </w:pPr>
            <w:r w:rsidRPr="004322EE">
              <w:rPr>
                <w:rFonts w:asciiTheme="majorEastAsia" w:eastAsiaTheme="majorEastAsia" w:hAnsiTheme="majorEastAsia" w:hint="eastAsia"/>
                <w:sz w:val="22"/>
              </w:rPr>
              <w:t>通所介護</w:t>
            </w:r>
          </w:p>
        </w:tc>
        <w:tc>
          <w:tcPr>
            <w:tcW w:w="2247" w:type="dxa"/>
          </w:tcPr>
          <w:p w:rsidR="00E44739" w:rsidRPr="004322EE" w:rsidRDefault="00E44739" w:rsidP="009C0579">
            <w:pPr>
              <w:spacing w:line="342" w:lineRule="exact"/>
              <w:ind w:left="235" w:hangingChars="107" w:hanging="235"/>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①職員の欠員による減算</w:t>
            </w:r>
            <w:r w:rsidR="009C0579" w:rsidRPr="004322EE">
              <w:rPr>
                <w:rFonts w:asciiTheme="majorEastAsia" w:eastAsiaTheme="majorEastAsia" w:hAnsiTheme="majorEastAsia" w:cs="ＭＳ ゴシック" w:hint="eastAsia"/>
                <w:sz w:val="22"/>
              </w:rPr>
              <w:t>の状況</w:t>
            </w:r>
          </w:p>
        </w:tc>
        <w:tc>
          <w:tcPr>
            <w:tcW w:w="5716" w:type="dxa"/>
            <w:tcBorders>
              <w:right w:val="single" w:sz="12" w:space="0" w:color="auto"/>
            </w:tcBorders>
          </w:tcPr>
          <w:p w:rsidR="00E44739" w:rsidRPr="004322EE" w:rsidRDefault="00E44739" w:rsidP="00472AC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※減算が解消される場合のみ添付</w:t>
            </w:r>
          </w:p>
          <w:p w:rsidR="00E44739" w:rsidRPr="004322EE" w:rsidRDefault="00E44739" w:rsidP="00472AC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・従業者の勤務の体制及び勤務形態一覧表（別紙</w:t>
            </w:r>
            <w:r w:rsidR="008A0896">
              <w:rPr>
                <w:rFonts w:asciiTheme="majorEastAsia" w:eastAsiaTheme="majorEastAsia" w:hAnsiTheme="majorEastAsia" w:cs="ＭＳ ゴシック" w:hint="eastAsia"/>
                <w:sz w:val="22"/>
              </w:rPr>
              <w:t>7-3a）</w:t>
            </w:r>
          </w:p>
          <w:p w:rsidR="00E44739" w:rsidRPr="004322EE" w:rsidRDefault="00E44739" w:rsidP="00876287">
            <w:pPr>
              <w:spacing w:line="342" w:lineRule="exact"/>
              <w:ind w:left="440" w:hangingChars="200" w:hanging="440"/>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・資格証・研修修了証の写し</w:t>
            </w:r>
          </w:p>
        </w:tc>
      </w:tr>
      <w:tr w:rsidR="004322EE" w:rsidRPr="004322EE" w:rsidTr="00E44739">
        <w:trPr>
          <w:trHeight w:val="364"/>
        </w:trPr>
        <w:tc>
          <w:tcPr>
            <w:tcW w:w="1753" w:type="dxa"/>
            <w:vMerge/>
            <w:tcBorders>
              <w:left w:val="single" w:sz="12" w:space="0" w:color="auto"/>
            </w:tcBorders>
          </w:tcPr>
          <w:p w:rsidR="0094145B" w:rsidRPr="004322EE" w:rsidRDefault="0094145B" w:rsidP="0094145B">
            <w:pPr>
              <w:rPr>
                <w:rFonts w:asciiTheme="majorEastAsia" w:eastAsiaTheme="majorEastAsia" w:hAnsiTheme="majorEastAsia"/>
                <w:sz w:val="22"/>
              </w:rPr>
            </w:pPr>
          </w:p>
        </w:tc>
        <w:tc>
          <w:tcPr>
            <w:tcW w:w="2247" w:type="dxa"/>
            <w:tcBorders>
              <w:top w:val="single" w:sz="4" w:space="0" w:color="auto"/>
            </w:tcBorders>
          </w:tcPr>
          <w:p w:rsidR="0094145B" w:rsidRPr="004322EE" w:rsidRDefault="0094145B" w:rsidP="009C0579">
            <w:pPr>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②感染症又は災害の発生を理由とする利用者数の減少が一定以上生じている場合の対応</w:t>
            </w:r>
          </w:p>
        </w:tc>
        <w:tc>
          <w:tcPr>
            <w:tcW w:w="5716" w:type="dxa"/>
            <w:tcBorders>
              <w:top w:val="single" w:sz="4" w:space="0" w:color="auto"/>
            </w:tcBorders>
          </w:tcPr>
          <w:p w:rsidR="0094145B" w:rsidRPr="004322EE" w:rsidRDefault="0094145B" w:rsidP="0094145B">
            <w:pPr>
              <w:spacing w:line="342" w:lineRule="exac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・利用延人員数計算シート（通所介護・地</w:t>
            </w:r>
            <w:r w:rsidR="008A0896">
              <w:rPr>
                <w:rFonts w:asciiTheme="majorEastAsia" w:eastAsiaTheme="majorEastAsia" w:hAnsiTheme="majorEastAsia" w:cs="ＭＳ ゴシック" w:hint="eastAsia"/>
                <w:sz w:val="22"/>
              </w:rPr>
              <w:t>域密着型通所介護・（介護予防）認知症対応型通所介護）（参考様式６）</w:t>
            </w:r>
          </w:p>
          <w:p w:rsidR="0094145B" w:rsidRPr="004322EE" w:rsidRDefault="0094145B" w:rsidP="0094145B">
            <w:pPr>
              <w:spacing w:line="342" w:lineRule="exac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・感染症又は災害の発生を理由とする通所介護等の介護報酬による評価　届出様式</w:t>
            </w:r>
            <w:r w:rsidR="009C0579" w:rsidRPr="004322EE">
              <w:rPr>
                <w:rFonts w:asciiTheme="majorEastAsia" w:eastAsiaTheme="majorEastAsia" w:hAnsiTheme="majorEastAsia" w:cs="ＭＳ ゴシック" w:hint="eastAsia"/>
                <w:sz w:val="22"/>
              </w:rPr>
              <w:t>（参考様式</w:t>
            </w:r>
            <w:r w:rsidR="008A0896">
              <w:rPr>
                <w:rFonts w:asciiTheme="majorEastAsia" w:eastAsiaTheme="majorEastAsia" w:hAnsiTheme="majorEastAsia" w:cs="ＭＳ ゴシック" w:hint="eastAsia"/>
                <w:sz w:val="22"/>
              </w:rPr>
              <w:t>２５</w:t>
            </w:r>
            <w:r w:rsidR="009C0579" w:rsidRPr="004322EE">
              <w:rPr>
                <w:rFonts w:asciiTheme="majorEastAsia" w:eastAsiaTheme="majorEastAsia" w:hAnsiTheme="majorEastAsia" w:cs="ＭＳ ゴシック" w:hint="eastAsia"/>
                <w:sz w:val="22"/>
              </w:rPr>
              <w:t>）</w:t>
            </w:r>
          </w:p>
          <w:p w:rsidR="0094145B" w:rsidRPr="004322EE" w:rsidRDefault="0094145B" w:rsidP="0094145B">
            <w:pPr>
              <w:spacing w:line="342" w:lineRule="exac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※基本報酬への３％加算は基本的に３か月間算定可能です。</w:t>
            </w:r>
          </w:p>
          <w:p w:rsidR="0094145B" w:rsidRPr="004322EE" w:rsidRDefault="0094145B" w:rsidP="0094145B">
            <w:pPr>
              <w:spacing w:line="342" w:lineRule="exac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※要件に該当しなくなった場合は、その旨の届出が必要です。</w:t>
            </w:r>
          </w:p>
        </w:tc>
      </w:tr>
      <w:tr w:rsidR="004322EE" w:rsidRPr="004322EE" w:rsidTr="00E44739">
        <w:trPr>
          <w:trHeight w:val="364"/>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E44739" w:rsidP="00E44739">
            <w:pPr>
              <w:spacing w:line="342" w:lineRule="exact"/>
              <w:ind w:left="235" w:hangingChars="107" w:hanging="235"/>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③時間延長サービス体制</w:t>
            </w:r>
          </w:p>
        </w:tc>
        <w:tc>
          <w:tcPr>
            <w:tcW w:w="5716" w:type="dxa"/>
            <w:tcBorders>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w:t>
            </w:r>
            <w:r w:rsidR="008A0896" w:rsidRPr="008A0896">
              <w:rPr>
                <w:rFonts w:asciiTheme="majorEastAsia" w:eastAsiaTheme="majorEastAsia" w:hAnsiTheme="majorEastAsia" w:cs="ＭＳ ゴシック" w:hint="eastAsia"/>
                <w:sz w:val="22"/>
              </w:rPr>
              <w:t>（別紙7-3a）</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※加算算定開始月のもの。</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 xml:space="preserve">　※時間延長の際の勤務体制がわかるように、記載例　</w:t>
            </w:r>
            <w:r w:rsidRPr="004322EE">
              <w:rPr>
                <w:rFonts w:asciiTheme="majorEastAsia" w:eastAsiaTheme="majorEastAsia" w:hAnsiTheme="majorEastAsia" w:cs="ＭＳ ゴシック"/>
                <w:sz w:val="22"/>
              </w:rPr>
              <w:t xml:space="preserve"> </w:t>
            </w:r>
            <w:r w:rsidRPr="004322EE">
              <w:rPr>
                <w:rFonts w:asciiTheme="majorEastAsia" w:eastAsiaTheme="majorEastAsia" w:hAnsiTheme="majorEastAsia" w:cs="ＭＳ ゴシック" w:hint="eastAsia"/>
                <w:sz w:val="22"/>
              </w:rPr>
              <w:t>を参考に記載してください。</w:t>
            </w:r>
          </w:p>
        </w:tc>
      </w:tr>
      <w:tr w:rsidR="004322EE" w:rsidRPr="004322EE" w:rsidTr="00E44739">
        <w:trPr>
          <w:trHeight w:val="364"/>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E44739" w:rsidP="009C0579">
            <w:pPr>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④生活相談員配置加算</w:t>
            </w:r>
          </w:p>
        </w:tc>
        <w:tc>
          <w:tcPr>
            <w:tcW w:w="5716" w:type="dxa"/>
            <w:tcBorders>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※共生型地域密着型通所介護のみの加算</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w:t>
            </w:r>
            <w:r w:rsidR="008A0896" w:rsidRPr="008A0896">
              <w:rPr>
                <w:rFonts w:asciiTheme="majorEastAsia" w:eastAsiaTheme="majorEastAsia" w:hAnsiTheme="majorEastAsia" w:cs="ＭＳ ゴシック" w:hint="eastAsia"/>
                <w:sz w:val="22"/>
              </w:rPr>
              <w:t>（別紙7-3a）</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※加算算定開始月のもの。</w:t>
            </w:r>
          </w:p>
          <w:p w:rsidR="00E44739" w:rsidRPr="004322EE" w:rsidRDefault="00E44739" w:rsidP="00E44739">
            <w:pPr>
              <w:spacing w:line="342" w:lineRule="exac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・生活相談員の資格証の写し</w:t>
            </w:r>
          </w:p>
        </w:tc>
      </w:tr>
      <w:tr w:rsidR="004322EE" w:rsidRPr="004322EE" w:rsidTr="005D71A0">
        <w:trPr>
          <w:trHeight w:val="364"/>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⑤入浴介助加算</w:t>
            </w:r>
          </w:p>
          <w:p w:rsidR="00E44739" w:rsidRPr="004322EE" w:rsidRDefault="00E44739" w:rsidP="00E44739">
            <w:pPr>
              <w:spacing w:line="342" w:lineRule="exact"/>
              <w:ind w:left="235" w:hangingChars="107" w:hanging="235"/>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（Ⅰ）（Ⅱ）</w:t>
            </w:r>
          </w:p>
        </w:tc>
        <w:tc>
          <w:tcPr>
            <w:tcW w:w="5716" w:type="dxa"/>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w:t>
            </w:r>
            <w:r w:rsidR="008B150B" w:rsidRPr="004322EE">
              <w:rPr>
                <w:rFonts w:asciiTheme="majorEastAsia" w:eastAsiaTheme="majorEastAsia" w:hAnsiTheme="majorEastAsia" w:cs="ＭＳ ゴシック" w:hint="eastAsia"/>
                <w:sz w:val="22"/>
              </w:rPr>
              <w:t>事業所の</w:t>
            </w:r>
            <w:r w:rsidRPr="004322EE">
              <w:rPr>
                <w:rFonts w:asciiTheme="majorEastAsia" w:eastAsiaTheme="majorEastAsia" w:hAnsiTheme="majorEastAsia" w:cs="ＭＳ ゴシック" w:hint="eastAsia"/>
                <w:sz w:val="22"/>
              </w:rPr>
              <w:t>浴室の平面図（別紙６）</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w:t>
            </w:r>
            <w:r w:rsidR="008B150B" w:rsidRPr="004322EE">
              <w:rPr>
                <w:rFonts w:asciiTheme="majorEastAsia" w:eastAsiaTheme="majorEastAsia" w:hAnsiTheme="majorEastAsia" w:cs="ＭＳ ゴシック" w:hint="eastAsia"/>
                <w:sz w:val="22"/>
              </w:rPr>
              <w:t>事業所の</w:t>
            </w:r>
            <w:r w:rsidRPr="004322EE">
              <w:rPr>
                <w:rFonts w:asciiTheme="majorEastAsia" w:eastAsiaTheme="majorEastAsia" w:hAnsiTheme="majorEastAsia" w:cs="ＭＳ ゴシック" w:hint="eastAsia"/>
                <w:sz w:val="22"/>
              </w:rPr>
              <w:t>浴室の写真</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※入浴介助加算（Ⅰ）と（Ⅱ）は併算定</w:t>
            </w:r>
            <w:r w:rsidR="005A6563" w:rsidRPr="004322EE">
              <w:rPr>
                <w:rFonts w:asciiTheme="majorEastAsia" w:eastAsiaTheme="majorEastAsia" w:hAnsiTheme="majorEastAsia" w:cs="ＭＳ ゴシック" w:hint="eastAsia"/>
                <w:sz w:val="22"/>
              </w:rPr>
              <w:t>は</w:t>
            </w:r>
            <w:r w:rsidRPr="004322EE">
              <w:rPr>
                <w:rFonts w:asciiTheme="majorEastAsia" w:eastAsiaTheme="majorEastAsia" w:hAnsiTheme="majorEastAsia" w:cs="ＭＳ ゴシック" w:hint="eastAsia"/>
                <w:sz w:val="22"/>
              </w:rPr>
              <w:t>不可。</w:t>
            </w:r>
          </w:p>
        </w:tc>
      </w:tr>
      <w:tr w:rsidR="004322EE" w:rsidRPr="004322EE" w:rsidTr="00E44739">
        <w:trPr>
          <w:trHeight w:val="1548"/>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8F6FE7" w:rsidP="009C0579">
            <w:pPr>
              <w:spacing w:line="342" w:lineRule="exact"/>
              <w:ind w:left="235" w:hangingChars="107" w:hanging="235"/>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⑥</w:t>
            </w:r>
            <w:r w:rsidR="00E44739" w:rsidRPr="004322EE">
              <w:rPr>
                <w:rFonts w:asciiTheme="majorEastAsia" w:eastAsiaTheme="majorEastAsia" w:hAnsiTheme="majorEastAsia" w:cs="ＭＳ ゴシック" w:hint="eastAsia"/>
                <w:sz w:val="22"/>
              </w:rPr>
              <w:t>中重度者ケア体制加算</w:t>
            </w:r>
          </w:p>
        </w:tc>
        <w:tc>
          <w:tcPr>
            <w:tcW w:w="5716" w:type="dxa"/>
            <w:tcBorders>
              <w:right w:val="single" w:sz="12" w:space="0" w:color="auto"/>
            </w:tcBorders>
          </w:tcPr>
          <w:p w:rsidR="008A0896" w:rsidRPr="008A0896" w:rsidRDefault="008A0896" w:rsidP="008A0896">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8A0896">
              <w:rPr>
                <w:rFonts w:asciiTheme="majorEastAsia" w:eastAsiaTheme="majorEastAsia" w:hAnsiTheme="majorEastAsia" w:cs="ＭＳ ゴシック" w:hint="eastAsia"/>
                <w:sz w:val="22"/>
              </w:rPr>
              <w:t>・従業者の勤務の体制及び勤務形態一覧表（別紙7-3a）</w:t>
            </w:r>
          </w:p>
          <w:p w:rsidR="008A0896" w:rsidRDefault="008A0896" w:rsidP="008A0896">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8A0896">
              <w:rPr>
                <w:rFonts w:asciiTheme="majorEastAsia" w:eastAsiaTheme="majorEastAsia" w:hAnsiTheme="majorEastAsia" w:cs="ＭＳ ゴシック" w:hint="eastAsia"/>
                <w:sz w:val="22"/>
              </w:rPr>
              <w:t xml:space="preserve">　※加算算定開始月のもの。</w:t>
            </w:r>
          </w:p>
          <w:p w:rsidR="008A0896" w:rsidRDefault="008A0896"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※看護職員の勤務体制がわかるように、記載例を参考に記載してください。</w:t>
            </w:r>
          </w:p>
          <w:p w:rsidR="008A0896" w:rsidRDefault="008A0896"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・看護職員の資格証の写し</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・中重度者ケア体制加算に係る算定表（参考様式３９）</w:t>
            </w:r>
          </w:p>
          <w:p w:rsidR="00E44739" w:rsidRPr="004322EE" w:rsidRDefault="00E44739" w:rsidP="008A0896">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bdr w:val="single" w:sz="4" w:space="0" w:color="000000"/>
              </w:rPr>
            </w:pPr>
          </w:p>
        </w:tc>
      </w:tr>
      <w:tr w:rsidR="004322EE" w:rsidRPr="004322EE" w:rsidTr="00537331">
        <w:trPr>
          <w:trHeight w:val="1081"/>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8F6FE7" w:rsidP="009C0579">
            <w:pPr>
              <w:spacing w:line="342" w:lineRule="exact"/>
              <w:ind w:left="235" w:hangingChars="107" w:hanging="235"/>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⑦</w:t>
            </w:r>
            <w:r w:rsidR="00E44739" w:rsidRPr="004322EE">
              <w:rPr>
                <w:rFonts w:asciiTheme="majorEastAsia" w:eastAsiaTheme="majorEastAsia" w:hAnsiTheme="majorEastAsia" w:cs="ＭＳ ゴシック" w:hint="eastAsia"/>
                <w:sz w:val="22"/>
              </w:rPr>
              <w:t>生活機能向上連携加算</w:t>
            </w:r>
          </w:p>
          <w:p w:rsidR="008F6FE7" w:rsidRPr="004322EE" w:rsidRDefault="008F6FE7" w:rsidP="00E44739">
            <w:pPr>
              <w:spacing w:line="342" w:lineRule="exact"/>
              <w:ind w:left="235" w:hangingChars="107" w:hanging="235"/>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（Ⅰ）（Ⅱ）</w:t>
            </w:r>
          </w:p>
        </w:tc>
        <w:tc>
          <w:tcPr>
            <w:tcW w:w="5716" w:type="dxa"/>
            <w:tcBorders>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【添付書類不要】</w:t>
            </w:r>
          </w:p>
        </w:tc>
      </w:tr>
      <w:tr w:rsidR="004322EE" w:rsidRPr="004322EE" w:rsidTr="00E44739">
        <w:trPr>
          <w:trHeight w:val="285"/>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8F6FE7"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⑧</w:t>
            </w:r>
            <w:r w:rsidR="00E44739" w:rsidRPr="004322EE">
              <w:rPr>
                <w:rFonts w:asciiTheme="majorEastAsia" w:eastAsiaTheme="majorEastAsia" w:hAnsiTheme="majorEastAsia" w:cs="ＭＳ ゴシック" w:hint="eastAsia"/>
                <w:sz w:val="22"/>
              </w:rPr>
              <w:t>個別機能訓練加算</w:t>
            </w:r>
          </w:p>
          <w:p w:rsidR="00E44739" w:rsidRPr="004322EE" w:rsidRDefault="008F6FE7"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（Ⅰ）イ（Ⅰ）</w:t>
            </w:r>
            <w:r w:rsidR="00EC7122" w:rsidRPr="004322EE">
              <w:rPr>
                <w:rFonts w:asciiTheme="majorEastAsia" w:eastAsiaTheme="majorEastAsia" w:hAnsiTheme="majorEastAsia" w:cs="ＭＳ ゴシック" w:hint="eastAsia"/>
                <w:sz w:val="22"/>
              </w:rPr>
              <w:t>ロ</w:t>
            </w:r>
          </w:p>
        </w:tc>
        <w:tc>
          <w:tcPr>
            <w:tcW w:w="5716" w:type="dxa"/>
            <w:tcBorders>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w:t>
            </w:r>
            <w:r w:rsidR="008A0896" w:rsidRPr="008A0896">
              <w:rPr>
                <w:rFonts w:asciiTheme="majorEastAsia" w:eastAsiaTheme="majorEastAsia" w:hAnsiTheme="majorEastAsia" w:cs="ＭＳ ゴシック" w:hint="eastAsia"/>
                <w:sz w:val="22"/>
              </w:rPr>
              <w:t>別紙7-3a）</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※加算算定開始月のもの。</w:t>
            </w:r>
          </w:p>
          <w:p w:rsidR="00E44739" w:rsidRPr="004322EE" w:rsidRDefault="00E44739" w:rsidP="00E44739">
            <w:pPr>
              <w:suppressAutoHyphens/>
              <w:kinsoku w:val="0"/>
              <w:wordWrap w:val="0"/>
              <w:autoSpaceDE w:val="0"/>
              <w:autoSpaceDN w:val="0"/>
              <w:spacing w:line="342" w:lineRule="exact"/>
              <w:ind w:left="440" w:hangingChars="200" w:hanging="440"/>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※機能訓練指導員の勤務体制がわかるように、記載例を参考に記載してください。</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・機能訓練指導員の資格証の写し</w:t>
            </w:r>
          </w:p>
          <w:p w:rsidR="00EC7122" w:rsidRPr="004322EE" w:rsidRDefault="00EC7122"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※個別機能訓練加算（Ⅱ）を算定する場合には、個別機能訓練加算（Ⅰ）の取組に加えて、「科学的介護情報システム（LIFE）」の登録が必要です。</w:t>
            </w:r>
          </w:p>
        </w:tc>
      </w:tr>
      <w:tr w:rsidR="004322EE" w:rsidRPr="004322EE" w:rsidTr="00CF4660">
        <w:trPr>
          <w:trHeight w:val="1101"/>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EC7122" w:rsidP="00E44739">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hint="eastAsia"/>
                <w:sz w:val="22"/>
              </w:rPr>
              <w:t>⑨</w:t>
            </w:r>
            <w:r w:rsidR="00E44739" w:rsidRPr="004322EE">
              <w:rPr>
                <w:rFonts w:asciiTheme="majorEastAsia" w:eastAsiaTheme="majorEastAsia" w:hAnsiTheme="majorEastAsia" w:hint="eastAsia"/>
                <w:sz w:val="22"/>
              </w:rPr>
              <w:t>ＡＤＬ維持等加算（申出）の有無</w:t>
            </w:r>
          </w:p>
        </w:tc>
        <w:tc>
          <w:tcPr>
            <w:tcW w:w="5716" w:type="dxa"/>
            <w:tcBorders>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【添付書類不要】</w:t>
            </w:r>
          </w:p>
          <w:p w:rsidR="00EC7122" w:rsidRPr="004322EE" w:rsidRDefault="00EC7122"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※ＡＤＬ維持等加算（Ⅰ）（Ⅱ）を算定する場合には「科学的介護情報システム（LIFE）」の登録が必要です。</w:t>
            </w:r>
          </w:p>
        </w:tc>
      </w:tr>
      <w:tr w:rsidR="004322EE" w:rsidRPr="004322EE" w:rsidTr="00E44739">
        <w:trPr>
          <w:trHeight w:val="815"/>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EC7122" w:rsidP="00E44739">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4322EE">
              <w:rPr>
                <w:rFonts w:asciiTheme="majorEastAsia" w:eastAsiaTheme="majorEastAsia" w:hAnsiTheme="majorEastAsia" w:hint="eastAsia"/>
                <w:sz w:val="22"/>
              </w:rPr>
              <w:t>⑩</w:t>
            </w:r>
            <w:r w:rsidR="00E44739" w:rsidRPr="004322EE">
              <w:rPr>
                <w:rFonts w:asciiTheme="majorEastAsia" w:eastAsiaTheme="majorEastAsia" w:hAnsiTheme="majorEastAsia" w:hint="eastAsia"/>
                <w:sz w:val="22"/>
              </w:rPr>
              <w:t>ＡＤＬ維持等加算</w:t>
            </w:r>
          </w:p>
          <w:p w:rsidR="00EC7122" w:rsidRPr="004322EE" w:rsidRDefault="00EC7122" w:rsidP="00E44739">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hint="eastAsia"/>
                <w:sz w:val="22"/>
              </w:rPr>
              <w:t>（Ⅲ）</w:t>
            </w:r>
          </w:p>
        </w:tc>
        <w:tc>
          <w:tcPr>
            <w:tcW w:w="5716" w:type="dxa"/>
            <w:tcBorders>
              <w:right w:val="single" w:sz="12" w:space="0" w:color="auto"/>
            </w:tcBorders>
          </w:tcPr>
          <w:p w:rsidR="00EC7122" w:rsidRPr="004322EE" w:rsidRDefault="00E44739" w:rsidP="00EC7122">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w:t>
            </w:r>
            <w:r w:rsidR="00EC7122" w:rsidRPr="004322EE">
              <w:rPr>
                <w:rFonts w:asciiTheme="majorEastAsia" w:eastAsiaTheme="majorEastAsia" w:hAnsiTheme="majorEastAsia" w:cs="ＭＳ ゴシック" w:hint="eastAsia"/>
                <w:sz w:val="22"/>
              </w:rPr>
              <w:t>ＡＤＬ維持等加算に係る届出書（別紙１９）</w:t>
            </w:r>
          </w:p>
          <w:p w:rsidR="00EC7122" w:rsidRPr="004322EE" w:rsidRDefault="00EC7122" w:rsidP="00EC7122">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※令和５年３月３１日までの経過措置による加算です。新規で算定することはできません。</w:t>
            </w:r>
          </w:p>
          <w:p w:rsidR="00E44739" w:rsidRPr="004322EE" w:rsidRDefault="00EC7122"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※加算を算定しようとする年度の初日の属する年の３月１５日までに届出が必要です。</w:t>
            </w:r>
          </w:p>
        </w:tc>
      </w:tr>
      <w:tr w:rsidR="004322EE" w:rsidRPr="004322EE" w:rsidTr="00E44739">
        <w:trPr>
          <w:trHeight w:val="1836"/>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EC7122" w:rsidP="00E44739">
            <w:pPr>
              <w:suppressAutoHyphens/>
              <w:kinsoku w:val="0"/>
              <w:wordWrap w:val="0"/>
              <w:autoSpaceDE w:val="0"/>
              <w:autoSpaceDN w:val="0"/>
              <w:spacing w:line="342" w:lineRule="exact"/>
              <w:jc w:val="left"/>
              <w:rPr>
                <w:rFonts w:asciiTheme="majorEastAsia" w:eastAsiaTheme="majorEastAsia" w:hAnsiTheme="majorEastAsia"/>
                <w:sz w:val="22"/>
              </w:rPr>
            </w:pPr>
            <w:r w:rsidRPr="004322EE">
              <w:rPr>
                <w:rFonts w:asciiTheme="majorEastAsia" w:eastAsiaTheme="majorEastAsia" w:hAnsiTheme="majorEastAsia" w:hint="eastAsia"/>
                <w:sz w:val="22"/>
              </w:rPr>
              <w:t>⑪</w:t>
            </w:r>
            <w:r w:rsidR="00E44739" w:rsidRPr="004322EE">
              <w:rPr>
                <w:rFonts w:asciiTheme="majorEastAsia" w:eastAsiaTheme="majorEastAsia" w:hAnsiTheme="majorEastAsia" w:hint="eastAsia"/>
                <w:sz w:val="22"/>
              </w:rPr>
              <w:t>認知症加算</w:t>
            </w:r>
          </w:p>
        </w:tc>
        <w:tc>
          <w:tcPr>
            <w:tcW w:w="5716" w:type="dxa"/>
            <w:tcBorders>
              <w:right w:val="single" w:sz="12" w:space="0" w:color="auto"/>
            </w:tcBorders>
          </w:tcPr>
          <w:p w:rsidR="003B796F" w:rsidRPr="008A0896" w:rsidRDefault="003B796F" w:rsidP="003B796F">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8A0896">
              <w:rPr>
                <w:rFonts w:asciiTheme="majorEastAsia" w:eastAsiaTheme="majorEastAsia" w:hAnsiTheme="majorEastAsia" w:cs="ＭＳ ゴシック" w:hint="eastAsia"/>
                <w:sz w:val="22"/>
              </w:rPr>
              <w:t>・従業者の勤務の体制及び勤務形態一覧表（別紙7-3a）</w:t>
            </w:r>
          </w:p>
          <w:p w:rsidR="003B796F" w:rsidRDefault="003B796F" w:rsidP="003B796F">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8A0896">
              <w:rPr>
                <w:rFonts w:asciiTheme="majorEastAsia" w:eastAsiaTheme="majorEastAsia" w:hAnsiTheme="majorEastAsia" w:cs="ＭＳ ゴシック" w:hint="eastAsia"/>
                <w:sz w:val="22"/>
              </w:rPr>
              <w:t xml:space="preserve">　※加算算定開始月のもの。</w:t>
            </w:r>
          </w:p>
          <w:p w:rsidR="003B796F" w:rsidRDefault="003B796F" w:rsidP="003B796F">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※下の研修を修了した者の勤務体制がわかるように、記載例を参考に記載してください。</w:t>
            </w:r>
          </w:p>
          <w:p w:rsidR="003B796F" w:rsidRDefault="003B796F" w:rsidP="00266153">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w:t>
            </w:r>
            <w:r w:rsidRPr="003B796F">
              <w:rPr>
                <w:rFonts w:asciiTheme="majorEastAsia" w:eastAsiaTheme="majorEastAsia" w:hAnsiTheme="majorEastAsia" w:cs="ＭＳ ゴシック" w:hint="eastAsia"/>
                <w:sz w:val="22"/>
              </w:rPr>
              <w:t>認知症介護指導者研修</w:t>
            </w:r>
            <w:r w:rsidR="00266153">
              <w:rPr>
                <w:rFonts w:asciiTheme="majorEastAsia" w:eastAsiaTheme="majorEastAsia" w:hAnsiTheme="majorEastAsia" w:cs="ＭＳ ゴシック" w:hint="eastAsia"/>
                <w:sz w:val="22"/>
              </w:rPr>
              <w:t>、</w:t>
            </w:r>
            <w:r w:rsidRPr="003B796F">
              <w:rPr>
                <w:rFonts w:asciiTheme="majorEastAsia" w:eastAsiaTheme="majorEastAsia" w:hAnsiTheme="majorEastAsia" w:cs="ＭＳ ゴシック" w:hint="eastAsia"/>
                <w:sz w:val="22"/>
              </w:rPr>
              <w:t>認知症介護実践リーダー研修</w:t>
            </w:r>
            <w:r w:rsidR="00266153">
              <w:rPr>
                <w:rFonts w:asciiTheme="majorEastAsia" w:eastAsiaTheme="majorEastAsia" w:hAnsiTheme="majorEastAsia" w:cs="ＭＳ ゴシック" w:hint="eastAsia"/>
                <w:sz w:val="22"/>
              </w:rPr>
              <w:t>、</w:t>
            </w:r>
            <w:r w:rsidRPr="003B796F">
              <w:rPr>
                <w:rFonts w:asciiTheme="majorEastAsia" w:eastAsiaTheme="majorEastAsia" w:hAnsiTheme="majorEastAsia" w:cs="ＭＳ ゴシック" w:hint="eastAsia"/>
                <w:sz w:val="22"/>
              </w:rPr>
              <w:t>認知症介護実践者研修</w:t>
            </w:r>
            <w:r w:rsidR="00266153">
              <w:rPr>
                <w:rFonts w:asciiTheme="majorEastAsia" w:eastAsiaTheme="majorEastAsia" w:hAnsiTheme="majorEastAsia" w:cs="ＭＳ ゴシック" w:hint="eastAsia"/>
                <w:sz w:val="22"/>
              </w:rPr>
              <w:t>、</w:t>
            </w:r>
            <w:r w:rsidRPr="003B796F">
              <w:rPr>
                <w:rFonts w:asciiTheme="majorEastAsia" w:eastAsiaTheme="majorEastAsia" w:hAnsiTheme="majorEastAsia" w:cs="ＭＳ ゴシック" w:hint="eastAsia"/>
                <w:sz w:val="22"/>
              </w:rPr>
              <w:t>認知症看護に係る適切な研修等の修了書の写し</w:t>
            </w:r>
          </w:p>
          <w:p w:rsidR="003B796F" w:rsidRDefault="003B796F" w:rsidP="003B796F">
            <w:pPr>
              <w:suppressAutoHyphens/>
              <w:kinsoku w:val="0"/>
              <w:wordWrap w:val="0"/>
              <w:autoSpaceDE w:val="0"/>
              <w:autoSpaceDN w:val="0"/>
              <w:spacing w:line="342" w:lineRule="exact"/>
              <w:jc w:val="left"/>
              <w:rPr>
                <w:rFonts w:asciiTheme="majorEastAsia" w:eastAsiaTheme="majorEastAsia" w:hAnsiTheme="majorEastAsia" w:cs="ＭＳ ゴシック"/>
                <w:sz w:val="22"/>
              </w:rPr>
            </w:pPr>
          </w:p>
          <w:p w:rsidR="003B796F" w:rsidRDefault="003B796F" w:rsidP="003B796F">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w:t>
            </w:r>
            <w:r w:rsidRPr="003B796F">
              <w:rPr>
                <w:rFonts w:asciiTheme="majorEastAsia" w:eastAsiaTheme="majorEastAsia" w:hAnsiTheme="majorEastAsia" w:cs="ＭＳ ゴシック" w:hint="eastAsia"/>
                <w:sz w:val="22"/>
              </w:rPr>
              <w:t>認知症加算に係る算定表（参考様式４１）</w:t>
            </w:r>
          </w:p>
          <w:p w:rsidR="00E44739" w:rsidRPr="004322EE" w:rsidRDefault="00E44739" w:rsidP="003B796F">
            <w:pPr>
              <w:suppressAutoHyphens/>
              <w:kinsoku w:val="0"/>
              <w:wordWrap w:val="0"/>
              <w:autoSpaceDE w:val="0"/>
              <w:autoSpaceDN w:val="0"/>
              <w:spacing w:line="342" w:lineRule="exact"/>
              <w:ind w:firstLineChars="100" w:firstLine="220"/>
              <w:jc w:val="left"/>
              <w:rPr>
                <w:rFonts w:asciiTheme="majorEastAsia" w:eastAsiaTheme="majorEastAsia" w:hAnsiTheme="majorEastAsia"/>
                <w:sz w:val="22"/>
              </w:rPr>
            </w:pPr>
          </w:p>
        </w:tc>
      </w:tr>
      <w:tr w:rsidR="004322EE" w:rsidRPr="004322EE" w:rsidTr="00E44739">
        <w:trPr>
          <w:trHeight w:val="838"/>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182A2D" w:rsidP="00E44739">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⑫</w:t>
            </w:r>
            <w:r w:rsidR="00E44739" w:rsidRPr="004322EE">
              <w:rPr>
                <w:rFonts w:asciiTheme="majorEastAsia" w:eastAsiaTheme="majorEastAsia" w:hAnsiTheme="majorEastAsia" w:cs="ＭＳ ゴシック" w:hint="eastAsia"/>
                <w:sz w:val="22"/>
              </w:rPr>
              <w:t>若年性認知症利用者受入加算</w:t>
            </w:r>
          </w:p>
        </w:tc>
        <w:tc>
          <w:tcPr>
            <w:tcW w:w="5716" w:type="dxa"/>
            <w:tcBorders>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【添付書類不要】</w:t>
            </w:r>
          </w:p>
        </w:tc>
      </w:tr>
      <w:tr w:rsidR="004322EE" w:rsidRPr="004322EE" w:rsidTr="00E44739">
        <w:trPr>
          <w:trHeight w:val="622"/>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182A2D" w:rsidP="00E44739">
            <w:pPr>
              <w:suppressAutoHyphens/>
              <w:kinsoku w:val="0"/>
              <w:wordWrap w:val="0"/>
              <w:autoSpaceDE w:val="0"/>
              <w:autoSpaceDN w:val="0"/>
              <w:spacing w:line="342" w:lineRule="exact"/>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⑬栄養アセスメント・栄養改善体制</w:t>
            </w:r>
          </w:p>
        </w:tc>
        <w:tc>
          <w:tcPr>
            <w:tcW w:w="5716" w:type="dxa"/>
            <w:tcBorders>
              <w:right w:val="single" w:sz="12" w:space="0" w:color="auto"/>
            </w:tcBorders>
          </w:tcPr>
          <w:p w:rsidR="00182A2D" w:rsidRPr="004322EE" w:rsidRDefault="00182A2D" w:rsidP="00182A2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w:t>
            </w:r>
            <w:r w:rsidR="003B796F" w:rsidRPr="003B796F">
              <w:rPr>
                <w:rFonts w:asciiTheme="majorEastAsia" w:eastAsiaTheme="majorEastAsia" w:hAnsiTheme="majorEastAsia" w:cs="ＭＳ ゴシック" w:hint="eastAsia"/>
                <w:sz w:val="22"/>
              </w:rPr>
              <w:t>（別紙7-3a）</w:t>
            </w:r>
          </w:p>
          <w:p w:rsidR="00182A2D" w:rsidRPr="004322EE" w:rsidRDefault="00182A2D" w:rsidP="00182A2D">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※加算算定開始月のもの。</w:t>
            </w:r>
          </w:p>
          <w:p w:rsidR="00182A2D" w:rsidRPr="004322EE" w:rsidRDefault="00182A2D" w:rsidP="00182A2D">
            <w:pPr>
              <w:suppressAutoHyphens/>
              <w:kinsoku w:val="0"/>
              <w:wordWrap w:val="0"/>
              <w:autoSpaceDE w:val="0"/>
              <w:autoSpaceDN w:val="0"/>
              <w:spacing w:line="342" w:lineRule="exact"/>
              <w:ind w:left="440" w:hangingChars="200" w:hanging="440"/>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※管理栄養士の勤務体制がわかるように、記載例を参考に記載してください。</w:t>
            </w:r>
          </w:p>
          <w:p w:rsidR="00182A2D" w:rsidRPr="004322EE" w:rsidRDefault="00182A2D" w:rsidP="00182A2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・管理栄養士の資格証の写し</w:t>
            </w:r>
          </w:p>
          <w:p w:rsidR="00182A2D" w:rsidRPr="004322EE" w:rsidRDefault="00182A2D" w:rsidP="00182A2D">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 xml:space="preserve">　※外部（他の介護事業所、医療機関又は栄養ケア・ステーション）との連携により管理栄養士を確保する場合</w:t>
            </w:r>
          </w:p>
          <w:p w:rsidR="00182A2D" w:rsidRPr="004322EE" w:rsidRDefault="00182A2D" w:rsidP="00182A2D">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 xml:space="preserve">　　・他の介護事業所、医療機関又は栄養ケア・ステーションと取り交わした契約書等の写し</w:t>
            </w:r>
          </w:p>
          <w:p w:rsidR="00D24750" w:rsidRDefault="00D24750" w:rsidP="009C057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D24750">
              <w:rPr>
                <w:rFonts w:asciiTheme="majorEastAsia" w:eastAsiaTheme="majorEastAsia" w:hAnsiTheme="majorEastAsia" w:cs="ＭＳ ゴシック" w:hint="eastAsia"/>
                <w:sz w:val="22"/>
              </w:rPr>
              <w:t>※</w:t>
            </w:r>
            <w:r w:rsidR="00027E9C">
              <w:rPr>
                <w:rFonts w:asciiTheme="majorEastAsia" w:eastAsiaTheme="majorEastAsia" w:hAnsiTheme="majorEastAsia" w:cs="ＭＳ ゴシック" w:hint="eastAsia"/>
                <w:sz w:val="22"/>
              </w:rPr>
              <w:t>栄養アセスメント</w:t>
            </w:r>
            <w:r w:rsidRPr="00D24750">
              <w:rPr>
                <w:rFonts w:asciiTheme="majorEastAsia" w:eastAsiaTheme="majorEastAsia" w:hAnsiTheme="majorEastAsia" w:cs="ＭＳ ゴシック" w:hint="eastAsia"/>
                <w:sz w:val="22"/>
              </w:rPr>
              <w:t>加算を算定する場合には「科学的介護情報システム（LIFE）」の登録が必要です</w:t>
            </w:r>
            <w:r w:rsidR="00027E9C">
              <w:rPr>
                <w:rFonts w:asciiTheme="majorEastAsia" w:eastAsiaTheme="majorEastAsia" w:hAnsiTheme="majorEastAsia" w:cs="ＭＳ ゴシック" w:hint="eastAsia"/>
                <w:sz w:val="22"/>
              </w:rPr>
              <w:t>。</w:t>
            </w:r>
          </w:p>
          <w:p w:rsidR="00E44739" w:rsidRPr="004322EE" w:rsidRDefault="00182A2D" w:rsidP="009C057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※栄養アセスメント加算は、口腔・栄養スクリーニング加算（Ⅰ）及び栄養改善加算との併算定は不可。</w:t>
            </w:r>
          </w:p>
        </w:tc>
      </w:tr>
      <w:tr w:rsidR="004322EE" w:rsidRPr="004322EE" w:rsidTr="00182A2D">
        <w:trPr>
          <w:trHeight w:val="2182"/>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182A2D" w:rsidP="00E44739">
            <w:pPr>
              <w:suppressAutoHyphens/>
              <w:kinsoku w:val="0"/>
              <w:wordWrap w:val="0"/>
              <w:autoSpaceDE w:val="0"/>
              <w:autoSpaceDN w:val="0"/>
              <w:spacing w:line="342" w:lineRule="exact"/>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⑭</w:t>
            </w:r>
            <w:r w:rsidR="00E44739" w:rsidRPr="004322EE">
              <w:rPr>
                <w:rFonts w:asciiTheme="majorEastAsia" w:eastAsiaTheme="majorEastAsia" w:hAnsiTheme="majorEastAsia" w:cs="ＭＳ ゴシック" w:hint="eastAsia"/>
                <w:sz w:val="22"/>
              </w:rPr>
              <w:t>口腔機能向上加算</w:t>
            </w:r>
          </w:p>
        </w:tc>
        <w:tc>
          <w:tcPr>
            <w:tcW w:w="5716" w:type="dxa"/>
            <w:tcBorders>
              <w:bottom w:val="single" w:sz="4" w:space="0" w:color="auto"/>
              <w:right w:val="single" w:sz="12" w:space="0" w:color="auto"/>
            </w:tcBorders>
          </w:tcPr>
          <w:p w:rsidR="00182A2D" w:rsidRPr="004322EE" w:rsidRDefault="00182A2D" w:rsidP="00182A2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w:t>
            </w:r>
            <w:r w:rsidR="003B796F" w:rsidRPr="003B796F">
              <w:rPr>
                <w:rFonts w:asciiTheme="majorEastAsia" w:eastAsiaTheme="majorEastAsia" w:hAnsiTheme="majorEastAsia" w:cs="ＭＳ ゴシック" w:hint="eastAsia"/>
                <w:sz w:val="22"/>
              </w:rPr>
              <w:t>（別紙7-3a）</w:t>
            </w:r>
          </w:p>
          <w:p w:rsidR="00182A2D" w:rsidRPr="004322EE" w:rsidRDefault="00182A2D" w:rsidP="00182A2D">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※加算算定開始月のもの。</w:t>
            </w:r>
          </w:p>
          <w:p w:rsidR="00182A2D" w:rsidRPr="004322EE" w:rsidRDefault="00182A2D" w:rsidP="00182A2D">
            <w:pPr>
              <w:suppressAutoHyphens/>
              <w:kinsoku w:val="0"/>
              <w:wordWrap w:val="0"/>
              <w:autoSpaceDE w:val="0"/>
              <w:autoSpaceDN w:val="0"/>
              <w:spacing w:line="342" w:lineRule="exact"/>
              <w:ind w:left="440" w:hangingChars="200" w:hanging="440"/>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※言語聴覚士、歯科衛生士又は看護職員の勤務体制がわかるように、記載例を参考に記載してください。</w:t>
            </w:r>
          </w:p>
          <w:p w:rsidR="00182A2D" w:rsidRPr="004322EE" w:rsidRDefault="00182A2D" w:rsidP="00182A2D">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・言語聴覚士、歯科衛生士又は看護職員の資格証の写し</w:t>
            </w:r>
          </w:p>
          <w:p w:rsidR="00E44739" w:rsidRPr="004322EE" w:rsidRDefault="00182A2D" w:rsidP="00182A2D">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※口腔機能向上加算（Ⅱ）を算定する場合には、口腔機能向上加算（Ⅰ）の取組に加えて、「科学的介護情報システム（LIFE）」の登録が必要です。</w:t>
            </w:r>
          </w:p>
        </w:tc>
      </w:tr>
      <w:tr w:rsidR="004322EE" w:rsidRPr="004322EE" w:rsidTr="00CF333C">
        <w:trPr>
          <w:trHeight w:val="716"/>
        </w:trPr>
        <w:tc>
          <w:tcPr>
            <w:tcW w:w="1753" w:type="dxa"/>
            <w:vMerge/>
            <w:tcBorders>
              <w:left w:val="single" w:sz="12" w:space="0" w:color="auto"/>
            </w:tcBorders>
          </w:tcPr>
          <w:p w:rsidR="00182A2D" w:rsidRPr="004322EE" w:rsidRDefault="00182A2D" w:rsidP="00182A2D">
            <w:pPr>
              <w:rPr>
                <w:rFonts w:asciiTheme="majorEastAsia" w:eastAsiaTheme="majorEastAsia" w:hAnsiTheme="majorEastAsia"/>
                <w:sz w:val="22"/>
              </w:rPr>
            </w:pPr>
          </w:p>
        </w:tc>
        <w:tc>
          <w:tcPr>
            <w:tcW w:w="2247" w:type="dxa"/>
          </w:tcPr>
          <w:p w:rsidR="00182A2D" w:rsidRPr="004322EE" w:rsidRDefault="00182A2D" w:rsidP="009C0579">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⑮科学的介護推進体制加算</w:t>
            </w:r>
          </w:p>
        </w:tc>
        <w:tc>
          <w:tcPr>
            <w:tcW w:w="5716" w:type="dxa"/>
            <w:tcBorders>
              <w:bottom w:val="single" w:sz="4" w:space="0" w:color="auto"/>
            </w:tcBorders>
          </w:tcPr>
          <w:p w:rsidR="00182A2D" w:rsidRPr="004322EE" w:rsidRDefault="00182A2D" w:rsidP="00182A2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【添付書類不要】</w:t>
            </w:r>
          </w:p>
          <w:p w:rsidR="00182A2D" w:rsidRPr="004322EE" w:rsidRDefault="00182A2D" w:rsidP="00182A2D">
            <w:pPr>
              <w:suppressAutoHyphens/>
              <w:kinsoku w:val="0"/>
              <w:wordWrap w:val="0"/>
              <w:autoSpaceDE w:val="0"/>
              <w:autoSpaceDN w:val="0"/>
              <w:spacing w:line="342" w:lineRule="exact"/>
              <w:ind w:leftChars="-7" w:left="-2" w:hangingChars="6" w:hanging="13"/>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※「科学的介護情報システム（LIFE）」の登録が必要です。</w:t>
            </w:r>
          </w:p>
        </w:tc>
      </w:tr>
      <w:tr w:rsidR="004322EE" w:rsidRPr="004322EE" w:rsidTr="00E44739">
        <w:trPr>
          <w:trHeight w:val="2117"/>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Borders>
              <w:top w:val="nil"/>
            </w:tcBorders>
          </w:tcPr>
          <w:p w:rsidR="00E44739" w:rsidRPr="004322EE" w:rsidRDefault="00E44739" w:rsidP="00E44739">
            <w:pPr>
              <w:suppressAutoHyphens/>
              <w:kinsoku w:val="0"/>
              <w:wordWrap w:val="0"/>
              <w:autoSpaceDE w:val="0"/>
              <w:autoSpaceDN w:val="0"/>
              <w:spacing w:line="342" w:lineRule="exact"/>
              <w:ind w:left="235" w:hangingChars="107" w:hanging="235"/>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⑯サービス提供体制強化加算</w:t>
            </w:r>
          </w:p>
          <w:p w:rsidR="0038401A" w:rsidRPr="004322EE" w:rsidRDefault="0038401A" w:rsidP="0038401A">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※地域密着型通所介護事業所：（イ）</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（Ⅰ）</w:t>
            </w:r>
            <w:r w:rsidR="0038401A" w:rsidRPr="004322EE">
              <w:rPr>
                <w:rFonts w:asciiTheme="majorEastAsia" w:eastAsiaTheme="majorEastAsia" w:hAnsiTheme="majorEastAsia" w:cs="ＭＳ ゴシック" w:hint="eastAsia"/>
                <w:sz w:val="22"/>
              </w:rPr>
              <w:t>（</w:t>
            </w:r>
            <w:r w:rsidRPr="004322EE">
              <w:rPr>
                <w:rFonts w:asciiTheme="majorEastAsia" w:eastAsiaTheme="majorEastAsia" w:hAnsiTheme="majorEastAsia" w:cs="ＭＳ ゴシック" w:hint="eastAsia"/>
                <w:sz w:val="22"/>
              </w:rPr>
              <w:t>イ</w:t>
            </w:r>
            <w:r w:rsidR="0038401A" w:rsidRPr="004322EE">
              <w:rPr>
                <w:rFonts w:asciiTheme="majorEastAsia" w:eastAsiaTheme="majorEastAsia" w:hAnsiTheme="majorEastAsia" w:cs="ＭＳ ゴシック" w:hint="eastAsia"/>
                <w:sz w:val="22"/>
              </w:rPr>
              <w:t>の場合）</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（Ⅱ）</w:t>
            </w:r>
            <w:r w:rsidR="0038401A" w:rsidRPr="004322EE">
              <w:rPr>
                <w:rFonts w:asciiTheme="majorEastAsia" w:eastAsiaTheme="majorEastAsia" w:hAnsiTheme="majorEastAsia" w:cs="ＭＳ ゴシック" w:hint="eastAsia"/>
                <w:sz w:val="22"/>
              </w:rPr>
              <w:t>（イの場合）</w:t>
            </w:r>
          </w:p>
          <w:p w:rsidR="0038401A"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（Ⅲ）</w:t>
            </w:r>
            <w:r w:rsidR="0038401A" w:rsidRPr="004322EE">
              <w:rPr>
                <w:rFonts w:asciiTheme="majorEastAsia" w:eastAsiaTheme="majorEastAsia" w:hAnsiTheme="majorEastAsia" w:cs="ＭＳ ゴシック" w:hint="eastAsia"/>
                <w:sz w:val="22"/>
              </w:rPr>
              <w:t>（イの場合）</w:t>
            </w:r>
          </w:p>
          <w:p w:rsidR="0038401A" w:rsidRPr="004322EE" w:rsidRDefault="0038401A" w:rsidP="0038401A">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※療養通所介護事業　所：（ロ）</w:t>
            </w:r>
          </w:p>
          <w:p w:rsidR="00537331" w:rsidRPr="004322EE" w:rsidRDefault="0038401A"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（Ⅲ）</w:t>
            </w:r>
            <w:r w:rsidR="00537331" w:rsidRPr="004322EE">
              <w:rPr>
                <w:rFonts w:asciiTheme="majorEastAsia" w:eastAsiaTheme="majorEastAsia" w:hAnsiTheme="majorEastAsia" w:cs="ＭＳ ゴシック" w:hint="eastAsia"/>
                <w:sz w:val="22"/>
              </w:rPr>
              <w:t>イ</w:t>
            </w:r>
            <w:r w:rsidRPr="004322EE">
              <w:rPr>
                <w:rFonts w:asciiTheme="majorEastAsia" w:eastAsiaTheme="majorEastAsia" w:hAnsiTheme="majorEastAsia" w:cs="ＭＳ ゴシック" w:hint="eastAsia"/>
                <w:sz w:val="22"/>
              </w:rPr>
              <w:t>（</w:t>
            </w:r>
            <w:r w:rsidR="00537331" w:rsidRPr="004322EE">
              <w:rPr>
                <w:rFonts w:asciiTheme="majorEastAsia" w:eastAsiaTheme="majorEastAsia" w:hAnsiTheme="majorEastAsia" w:cs="ＭＳ ゴシック" w:hint="eastAsia"/>
                <w:sz w:val="22"/>
              </w:rPr>
              <w:t>ロ</w:t>
            </w:r>
            <w:r w:rsidRPr="004322EE">
              <w:rPr>
                <w:rFonts w:asciiTheme="majorEastAsia" w:eastAsiaTheme="majorEastAsia" w:hAnsiTheme="majorEastAsia" w:cs="ＭＳ ゴシック" w:hint="eastAsia"/>
                <w:sz w:val="22"/>
              </w:rPr>
              <w:t>の場合）</w:t>
            </w:r>
          </w:p>
          <w:p w:rsidR="00E44739" w:rsidRPr="004322EE" w:rsidRDefault="0038401A"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（Ⅲ）ロ（ロの場合）</w:t>
            </w:r>
          </w:p>
        </w:tc>
        <w:tc>
          <w:tcPr>
            <w:tcW w:w="5716" w:type="dxa"/>
            <w:tcBorders>
              <w:top w:val="nil"/>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・サービス提供体制強化加算に関する届出書</w:t>
            </w:r>
          </w:p>
          <w:p w:rsidR="00E44739" w:rsidRPr="004322EE" w:rsidRDefault="000E7DE5" w:rsidP="00E44739">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※地域密着型通所介護事業所の場合（別紙１２－３</w:t>
            </w:r>
            <w:r w:rsidR="00E44739" w:rsidRPr="004322EE">
              <w:rPr>
                <w:rFonts w:asciiTheme="majorEastAsia" w:eastAsiaTheme="majorEastAsia" w:hAnsiTheme="majorEastAsia" w:cs="ＭＳ ゴシック" w:hint="eastAsia"/>
                <w:sz w:val="22"/>
              </w:rPr>
              <w:t>）</w:t>
            </w:r>
          </w:p>
          <w:p w:rsidR="000E7DE5" w:rsidRPr="004322EE" w:rsidRDefault="000E7DE5" w:rsidP="00E44739">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 xml:space="preserve">　療養通所介護事業所の場合（別紙１２－２）</w:t>
            </w:r>
          </w:p>
          <w:p w:rsidR="00F04EDA"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・人材要件に係る算出表</w:t>
            </w:r>
          </w:p>
          <w:p w:rsidR="00E44739" w:rsidRPr="004322EE" w:rsidRDefault="00F04EDA" w:rsidP="00F04EDA">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※地域密着型通所介護事業所の場合</w:t>
            </w:r>
            <w:r w:rsidR="00E44739" w:rsidRPr="004322EE">
              <w:rPr>
                <w:rFonts w:asciiTheme="majorEastAsia" w:eastAsiaTheme="majorEastAsia" w:hAnsiTheme="majorEastAsia" w:cs="ＭＳ ゴシック" w:hint="eastAsia"/>
                <w:sz w:val="22"/>
              </w:rPr>
              <w:t>（参考様式２４）</w:t>
            </w:r>
          </w:p>
          <w:p w:rsidR="00F04EDA" w:rsidRPr="004322EE" w:rsidRDefault="001F6006" w:rsidP="00F04EDA">
            <w:pPr>
              <w:suppressAutoHyphens/>
              <w:kinsoku w:val="0"/>
              <w:wordWrap w:val="0"/>
              <w:autoSpaceDE w:val="0"/>
              <w:autoSpaceDN w:val="0"/>
              <w:spacing w:line="342" w:lineRule="exact"/>
              <w:ind w:firstLineChars="100" w:firstLine="228"/>
              <w:jc w:val="left"/>
              <w:rPr>
                <w:rFonts w:asciiTheme="majorEastAsia" w:eastAsiaTheme="majorEastAsia" w:hAnsiTheme="majorEastAsia"/>
                <w:spacing w:val="4"/>
                <w:sz w:val="22"/>
              </w:rPr>
            </w:pPr>
            <w:r w:rsidRPr="004322EE">
              <w:rPr>
                <w:rFonts w:asciiTheme="majorEastAsia" w:eastAsiaTheme="majorEastAsia" w:hAnsiTheme="majorEastAsia" w:hint="eastAsia"/>
                <w:spacing w:val="4"/>
                <w:sz w:val="22"/>
              </w:rPr>
              <w:t xml:space="preserve">　療養通所介護事業所の場合</w:t>
            </w:r>
            <w:r w:rsidR="00DD0C36" w:rsidRPr="004322EE">
              <w:rPr>
                <w:rFonts w:asciiTheme="majorEastAsia" w:eastAsiaTheme="majorEastAsia" w:hAnsiTheme="majorEastAsia" w:hint="eastAsia"/>
                <w:spacing w:val="4"/>
                <w:sz w:val="22"/>
              </w:rPr>
              <w:t>（参考様式２３－２）</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w:t>
            </w:r>
            <w:r w:rsidR="00266153" w:rsidRPr="00266153">
              <w:rPr>
                <w:rFonts w:asciiTheme="majorEastAsia" w:eastAsiaTheme="majorEastAsia" w:hAnsiTheme="majorEastAsia" w:cs="ＭＳ ゴシック" w:hint="eastAsia"/>
                <w:sz w:val="22"/>
              </w:rPr>
              <w:t>（別紙7-3a）</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 xml:space="preserve">　※届出日前一月のもの。</w:t>
            </w:r>
          </w:p>
          <w:p w:rsidR="001F6006" w:rsidRPr="004322EE" w:rsidRDefault="00E44739" w:rsidP="00266153">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 xml:space="preserve">　</w:t>
            </w:r>
            <w:r w:rsidR="001F6006" w:rsidRPr="004322EE">
              <w:rPr>
                <w:rFonts w:asciiTheme="majorEastAsia" w:eastAsiaTheme="majorEastAsia" w:hAnsiTheme="majorEastAsia" w:cs="ＭＳ ゴシック" w:hint="eastAsia"/>
                <w:sz w:val="22"/>
              </w:rPr>
              <w:t>※</w:t>
            </w:r>
            <w:r w:rsidR="00DD0C36" w:rsidRPr="004322EE">
              <w:rPr>
                <w:rFonts w:asciiTheme="majorEastAsia" w:eastAsiaTheme="majorEastAsia" w:hAnsiTheme="majorEastAsia" w:cs="ＭＳ ゴシック" w:hint="eastAsia"/>
                <w:sz w:val="22"/>
              </w:rPr>
              <w:t>介護福祉士に係る要件において算定する場合、</w:t>
            </w:r>
            <w:r w:rsidR="001F6006" w:rsidRPr="004322EE">
              <w:rPr>
                <w:rFonts w:asciiTheme="majorEastAsia" w:eastAsiaTheme="majorEastAsia" w:hAnsiTheme="majorEastAsia" w:cs="ＭＳ ゴシック" w:hint="eastAsia"/>
                <w:sz w:val="22"/>
              </w:rPr>
              <w:t>介護福祉士の氏名に朱書きでアンダーラインを引いてください。</w:t>
            </w:r>
          </w:p>
          <w:p w:rsidR="001F6006" w:rsidRPr="004322EE" w:rsidRDefault="001F6006" w:rsidP="001F6006">
            <w:pPr>
              <w:suppressAutoHyphens/>
              <w:kinsoku w:val="0"/>
              <w:wordWrap w:val="0"/>
              <w:autoSpaceDE w:val="0"/>
              <w:autoSpaceDN w:val="0"/>
              <w:spacing w:line="342" w:lineRule="exact"/>
              <w:ind w:left="411" w:hangingChars="187" w:hanging="411"/>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 xml:space="preserve">　※勤続年数要件において算定する場合、</w:t>
            </w:r>
            <w:r w:rsidR="00DD0C36" w:rsidRPr="004322EE">
              <w:rPr>
                <w:rFonts w:asciiTheme="majorEastAsia" w:eastAsiaTheme="majorEastAsia" w:hAnsiTheme="majorEastAsia" w:cs="ＭＳ ゴシック" w:hint="eastAsia"/>
                <w:sz w:val="22"/>
              </w:rPr>
              <w:t>直接提供職員のみ記載し、勤続年数１０年以上、</w:t>
            </w:r>
            <w:r w:rsidRPr="004322EE">
              <w:rPr>
                <w:rFonts w:asciiTheme="majorEastAsia" w:eastAsiaTheme="majorEastAsia" w:hAnsiTheme="majorEastAsia" w:cs="ＭＳ ゴシック" w:hint="eastAsia"/>
                <w:sz w:val="22"/>
              </w:rPr>
              <w:t>７年以上</w:t>
            </w:r>
            <w:r w:rsidR="00DD0C36" w:rsidRPr="004322EE">
              <w:rPr>
                <w:rFonts w:asciiTheme="majorEastAsia" w:eastAsiaTheme="majorEastAsia" w:hAnsiTheme="majorEastAsia" w:cs="ＭＳ ゴシック" w:hint="eastAsia"/>
                <w:sz w:val="22"/>
              </w:rPr>
              <w:t>又は３年以上</w:t>
            </w:r>
            <w:r w:rsidRPr="004322EE">
              <w:rPr>
                <w:rFonts w:asciiTheme="majorEastAsia" w:eastAsiaTheme="majorEastAsia" w:hAnsiTheme="majorEastAsia" w:cs="ＭＳ ゴシック" w:hint="eastAsia"/>
                <w:sz w:val="22"/>
              </w:rPr>
              <w:t>の者の氏名に朱書きでアンダーラインを引いてください。</w:t>
            </w:r>
          </w:p>
          <w:p w:rsidR="001F6006" w:rsidRPr="004322EE" w:rsidRDefault="001F6006" w:rsidP="001F6006">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・介護福祉士の資格証の写し</w:t>
            </w:r>
          </w:p>
          <w:p w:rsidR="001F6006" w:rsidRPr="004322EE" w:rsidRDefault="001F6006" w:rsidP="001F6006">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・実務経験証明書（参考様式２９）</w:t>
            </w:r>
          </w:p>
          <w:p w:rsidR="00E44739" w:rsidRPr="004322EE" w:rsidRDefault="001F6006" w:rsidP="001F6006">
            <w:pPr>
              <w:suppressAutoHyphens/>
              <w:kinsoku w:val="0"/>
              <w:wordWrap w:val="0"/>
              <w:autoSpaceDE w:val="0"/>
              <w:autoSpaceDN w:val="0"/>
              <w:spacing w:line="342" w:lineRule="exact"/>
              <w:ind w:left="440" w:hangingChars="200" w:hanging="440"/>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 xml:space="preserve">　※勤続年数要件において算定する場合に必要。</w:t>
            </w:r>
          </w:p>
        </w:tc>
      </w:tr>
      <w:tr w:rsidR="004322EE" w:rsidRPr="004322EE" w:rsidTr="00173485">
        <w:trPr>
          <w:trHeight w:val="721"/>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E44739" w:rsidP="00E44739">
            <w:pPr>
              <w:suppressAutoHyphens/>
              <w:kinsoku w:val="0"/>
              <w:wordWrap w:val="0"/>
              <w:autoSpaceDE w:val="0"/>
              <w:autoSpaceDN w:val="0"/>
              <w:spacing w:line="342" w:lineRule="exact"/>
              <w:ind w:left="235" w:hangingChars="107" w:hanging="235"/>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⑰介護職員処遇改善加算</w:t>
            </w:r>
          </w:p>
        </w:tc>
        <w:tc>
          <w:tcPr>
            <w:tcW w:w="5716" w:type="dxa"/>
            <w:tcBorders>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【別途通知のとおり】</w:t>
            </w:r>
          </w:p>
        </w:tc>
      </w:tr>
      <w:tr w:rsidR="004322EE" w:rsidRPr="004322EE" w:rsidTr="00856E86">
        <w:trPr>
          <w:trHeight w:val="780"/>
        </w:trPr>
        <w:tc>
          <w:tcPr>
            <w:tcW w:w="1753" w:type="dxa"/>
            <w:vMerge/>
            <w:tcBorders>
              <w:left w:val="single" w:sz="12" w:space="0" w:color="auto"/>
              <w:bottom w:val="nil"/>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E44739" w:rsidP="00E44739">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⑱介護職員等特定処遇改善加算</w:t>
            </w:r>
          </w:p>
        </w:tc>
        <w:tc>
          <w:tcPr>
            <w:tcW w:w="5716" w:type="dxa"/>
            <w:tcBorders>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【別途通知のとおり】</w:t>
            </w:r>
          </w:p>
        </w:tc>
      </w:tr>
      <w:tr w:rsidR="00856E86" w:rsidRPr="004322EE" w:rsidTr="00856E86">
        <w:trPr>
          <w:trHeight w:val="780"/>
        </w:trPr>
        <w:tc>
          <w:tcPr>
            <w:tcW w:w="1753" w:type="dxa"/>
            <w:tcBorders>
              <w:top w:val="nil"/>
              <w:left w:val="single" w:sz="12" w:space="0" w:color="auto"/>
              <w:bottom w:val="single" w:sz="12" w:space="0" w:color="auto"/>
            </w:tcBorders>
          </w:tcPr>
          <w:p w:rsidR="00856E86" w:rsidRPr="004322EE" w:rsidRDefault="00856E86" w:rsidP="00E44739">
            <w:pPr>
              <w:rPr>
                <w:rFonts w:asciiTheme="majorEastAsia" w:eastAsiaTheme="majorEastAsia" w:hAnsiTheme="majorEastAsia"/>
                <w:sz w:val="22"/>
              </w:rPr>
            </w:pPr>
          </w:p>
        </w:tc>
        <w:tc>
          <w:tcPr>
            <w:tcW w:w="2247" w:type="dxa"/>
            <w:tcBorders>
              <w:bottom w:val="single" w:sz="12" w:space="0" w:color="auto"/>
            </w:tcBorders>
          </w:tcPr>
          <w:p w:rsidR="00856E86" w:rsidRPr="004322EE" w:rsidRDefault="00856E86" w:rsidP="00E44739">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⑲介護職員等ベースアップ等支援加算</w:t>
            </w:r>
          </w:p>
        </w:tc>
        <w:tc>
          <w:tcPr>
            <w:tcW w:w="5716" w:type="dxa"/>
            <w:tcBorders>
              <w:bottom w:val="single" w:sz="12" w:space="0" w:color="auto"/>
              <w:right w:val="single" w:sz="12" w:space="0" w:color="auto"/>
            </w:tcBorders>
          </w:tcPr>
          <w:p w:rsidR="00856E86" w:rsidRPr="004322EE" w:rsidRDefault="00856E86"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Pr>
                <w:rFonts w:ascii="ＭＳ ゴシック" w:eastAsia="ＭＳ ゴシック" w:hAnsi="ＭＳ ゴシック" w:cs="Times New Roman" w:hint="eastAsia"/>
                <w:kern w:val="0"/>
                <w:sz w:val="22"/>
              </w:rPr>
              <w:t>【別途通知のとおり】</w:t>
            </w:r>
          </w:p>
        </w:tc>
      </w:tr>
    </w:tbl>
    <w:p w:rsidR="007E3E50" w:rsidRPr="004322EE" w:rsidRDefault="007E3E50" w:rsidP="00266153">
      <w:pPr>
        <w:rPr>
          <w:rFonts w:ascii="ＭＳ ゴシック" w:eastAsia="ＭＳ ゴシック" w:hAnsi="ＭＳ ゴシック"/>
          <w:sz w:val="22"/>
        </w:rPr>
      </w:pPr>
    </w:p>
    <w:sectPr w:rsidR="007E3E50" w:rsidRPr="004322EE" w:rsidSect="0097069F">
      <w:headerReference w:type="even" r:id="rId6"/>
      <w:headerReference w:type="default" r:id="rId7"/>
      <w:footerReference w:type="even" r:id="rId8"/>
      <w:footerReference w:type="default" r:id="rId9"/>
      <w:headerReference w:type="first" r:id="rId10"/>
      <w:footerReference w:type="first" r:id="rId11"/>
      <w:pgSz w:w="11906" w:h="16838"/>
      <w:pgMar w:top="993" w:right="1080" w:bottom="1134" w:left="1080" w:header="568" w:footer="4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A9" w:rsidRDefault="00F841A9" w:rsidP="007E3E50">
      <w:r>
        <w:separator/>
      </w:r>
    </w:p>
  </w:endnote>
  <w:endnote w:type="continuationSeparator" w:id="0">
    <w:p w:rsidR="00F841A9" w:rsidRDefault="00F841A9" w:rsidP="007E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C5" w:rsidRDefault="00BF63C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562204"/>
      <w:docPartObj>
        <w:docPartGallery w:val="Page Numbers (Bottom of Page)"/>
        <w:docPartUnique/>
      </w:docPartObj>
    </w:sdtPr>
    <w:sdtEndPr/>
    <w:sdtContent>
      <w:sdt>
        <w:sdtPr>
          <w:id w:val="704834404"/>
          <w:docPartObj>
            <w:docPartGallery w:val="Page Numbers (Top of Page)"/>
            <w:docPartUnique/>
          </w:docPartObj>
        </w:sdtPr>
        <w:sdtEndPr/>
        <w:sdtContent>
          <w:p w:rsidR="000A51B7" w:rsidRDefault="000A51B7" w:rsidP="000A51B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F63C5">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F63C5">
              <w:rPr>
                <w:b/>
                <w:bCs/>
                <w:noProof/>
              </w:rPr>
              <w:t>3</w:t>
            </w:r>
            <w:r>
              <w:rPr>
                <w:b/>
                <w:bCs/>
                <w:sz w:val="24"/>
                <w:szCs w:val="24"/>
              </w:rPr>
              <w:fldChar w:fldCharType="end"/>
            </w:r>
          </w:p>
        </w:sdtContent>
      </w:sdt>
    </w:sdtContent>
  </w:sdt>
  <w:p w:rsidR="000A51B7" w:rsidRDefault="000A51B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C5" w:rsidRDefault="00BF63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A9" w:rsidRDefault="00F841A9" w:rsidP="007E3E50">
      <w:r>
        <w:separator/>
      </w:r>
    </w:p>
  </w:footnote>
  <w:footnote w:type="continuationSeparator" w:id="0">
    <w:p w:rsidR="00F841A9" w:rsidRDefault="00F841A9" w:rsidP="007E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C5" w:rsidRDefault="00BF63C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B7" w:rsidRDefault="000A51B7" w:rsidP="000A51B7">
    <w:pPr>
      <w:pStyle w:val="a4"/>
      <w:jc w:val="right"/>
    </w:pPr>
    <w:r w:rsidRPr="000A51B7">
      <w:rPr>
        <w:rFonts w:hint="eastAsia"/>
        <w:vanish/>
      </w:rPr>
      <w:t>300401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C5" w:rsidRDefault="00BF63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0668E"/>
    <w:rsid w:val="00021A9D"/>
    <w:rsid w:val="00027E9C"/>
    <w:rsid w:val="00040D90"/>
    <w:rsid w:val="00090714"/>
    <w:rsid w:val="0009289E"/>
    <w:rsid w:val="000A51B7"/>
    <w:rsid w:val="000B4C0D"/>
    <w:rsid w:val="000B6B96"/>
    <w:rsid w:val="000E7DE5"/>
    <w:rsid w:val="0011551B"/>
    <w:rsid w:val="00131A98"/>
    <w:rsid w:val="001453E3"/>
    <w:rsid w:val="001636EE"/>
    <w:rsid w:val="00173485"/>
    <w:rsid w:val="00182A2D"/>
    <w:rsid w:val="001861BF"/>
    <w:rsid w:val="001F6006"/>
    <w:rsid w:val="001F77A0"/>
    <w:rsid w:val="00212044"/>
    <w:rsid w:val="0021433E"/>
    <w:rsid w:val="00266153"/>
    <w:rsid w:val="00290A9E"/>
    <w:rsid w:val="00294B21"/>
    <w:rsid w:val="00294EB5"/>
    <w:rsid w:val="002A2064"/>
    <w:rsid w:val="002B0560"/>
    <w:rsid w:val="002B469E"/>
    <w:rsid w:val="002C2207"/>
    <w:rsid w:val="002C7A21"/>
    <w:rsid w:val="00301A63"/>
    <w:rsid w:val="00326FC7"/>
    <w:rsid w:val="00335201"/>
    <w:rsid w:val="003360FB"/>
    <w:rsid w:val="00341BE6"/>
    <w:rsid w:val="0034200C"/>
    <w:rsid w:val="0038401A"/>
    <w:rsid w:val="003905AB"/>
    <w:rsid w:val="003A076C"/>
    <w:rsid w:val="003A1837"/>
    <w:rsid w:val="003B796F"/>
    <w:rsid w:val="003F2999"/>
    <w:rsid w:val="00416D25"/>
    <w:rsid w:val="004267C2"/>
    <w:rsid w:val="004322EE"/>
    <w:rsid w:val="004524A1"/>
    <w:rsid w:val="00472AC8"/>
    <w:rsid w:val="00521223"/>
    <w:rsid w:val="00537331"/>
    <w:rsid w:val="00544BD5"/>
    <w:rsid w:val="00566740"/>
    <w:rsid w:val="00594F73"/>
    <w:rsid w:val="005A6563"/>
    <w:rsid w:val="005E7D56"/>
    <w:rsid w:val="0061234B"/>
    <w:rsid w:val="00627615"/>
    <w:rsid w:val="0063370D"/>
    <w:rsid w:val="006824DF"/>
    <w:rsid w:val="006846A8"/>
    <w:rsid w:val="00695EC7"/>
    <w:rsid w:val="006B0BE6"/>
    <w:rsid w:val="006C6517"/>
    <w:rsid w:val="006E4737"/>
    <w:rsid w:val="006F26A3"/>
    <w:rsid w:val="007125E9"/>
    <w:rsid w:val="00753899"/>
    <w:rsid w:val="007628A0"/>
    <w:rsid w:val="007E3E50"/>
    <w:rsid w:val="00856E86"/>
    <w:rsid w:val="00876287"/>
    <w:rsid w:val="00890335"/>
    <w:rsid w:val="008969DD"/>
    <w:rsid w:val="008A0896"/>
    <w:rsid w:val="008B150B"/>
    <w:rsid w:val="008B3D46"/>
    <w:rsid w:val="008B6C88"/>
    <w:rsid w:val="008C3FD1"/>
    <w:rsid w:val="008F6F6D"/>
    <w:rsid w:val="008F6FE7"/>
    <w:rsid w:val="009143DC"/>
    <w:rsid w:val="009162DE"/>
    <w:rsid w:val="00920AB7"/>
    <w:rsid w:val="00933568"/>
    <w:rsid w:val="0094145B"/>
    <w:rsid w:val="0094746C"/>
    <w:rsid w:val="00964FD6"/>
    <w:rsid w:val="0097069F"/>
    <w:rsid w:val="0098543C"/>
    <w:rsid w:val="009B623B"/>
    <w:rsid w:val="009C0579"/>
    <w:rsid w:val="009C1415"/>
    <w:rsid w:val="009C1991"/>
    <w:rsid w:val="00A1130A"/>
    <w:rsid w:val="00A203A2"/>
    <w:rsid w:val="00A37574"/>
    <w:rsid w:val="00A61542"/>
    <w:rsid w:val="00A801BB"/>
    <w:rsid w:val="00AA7B59"/>
    <w:rsid w:val="00B14C2D"/>
    <w:rsid w:val="00B43EF2"/>
    <w:rsid w:val="00B51557"/>
    <w:rsid w:val="00B92E67"/>
    <w:rsid w:val="00BF430F"/>
    <w:rsid w:val="00BF63C5"/>
    <w:rsid w:val="00C0231F"/>
    <w:rsid w:val="00C4011F"/>
    <w:rsid w:val="00C517D0"/>
    <w:rsid w:val="00C7404A"/>
    <w:rsid w:val="00C92288"/>
    <w:rsid w:val="00C92587"/>
    <w:rsid w:val="00C92EC9"/>
    <w:rsid w:val="00CD5BE2"/>
    <w:rsid w:val="00CE60EB"/>
    <w:rsid w:val="00CF4660"/>
    <w:rsid w:val="00D24750"/>
    <w:rsid w:val="00D67355"/>
    <w:rsid w:val="00D95131"/>
    <w:rsid w:val="00DA1DB8"/>
    <w:rsid w:val="00DD0C36"/>
    <w:rsid w:val="00E11411"/>
    <w:rsid w:val="00E44739"/>
    <w:rsid w:val="00E6399D"/>
    <w:rsid w:val="00E846E1"/>
    <w:rsid w:val="00E909C8"/>
    <w:rsid w:val="00EA2559"/>
    <w:rsid w:val="00EA27CA"/>
    <w:rsid w:val="00EA56FA"/>
    <w:rsid w:val="00EC7122"/>
    <w:rsid w:val="00ED17E9"/>
    <w:rsid w:val="00F04EDA"/>
    <w:rsid w:val="00F841A9"/>
    <w:rsid w:val="00FD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E50"/>
    <w:pPr>
      <w:tabs>
        <w:tab w:val="center" w:pos="4252"/>
        <w:tab w:val="right" w:pos="8504"/>
      </w:tabs>
      <w:snapToGrid w:val="0"/>
    </w:pPr>
  </w:style>
  <w:style w:type="character" w:customStyle="1" w:styleId="a5">
    <w:name w:val="ヘッダー (文字)"/>
    <w:basedOn w:val="a0"/>
    <w:link w:val="a4"/>
    <w:uiPriority w:val="99"/>
    <w:rsid w:val="007E3E50"/>
  </w:style>
  <w:style w:type="paragraph" w:styleId="a6">
    <w:name w:val="footer"/>
    <w:basedOn w:val="a"/>
    <w:link w:val="a7"/>
    <w:uiPriority w:val="99"/>
    <w:unhideWhenUsed/>
    <w:rsid w:val="007E3E50"/>
    <w:pPr>
      <w:tabs>
        <w:tab w:val="center" w:pos="4252"/>
        <w:tab w:val="right" w:pos="8504"/>
      </w:tabs>
      <w:snapToGrid w:val="0"/>
    </w:pPr>
  </w:style>
  <w:style w:type="character" w:customStyle="1" w:styleId="a7">
    <w:name w:val="フッター (文字)"/>
    <w:basedOn w:val="a0"/>
    <w:link w:val="a6"/>
    <w:uiPriority w:val="99"/>
    <w:rsid w:val="007E3E50"/>
  </w:style>
  <w:style w:type="paragraph" w:styleId="a8">
    <w:name w:val="Balloon Text"/>
    <w:basedOn w:val="a"/>
    <w:link w:val="a9"/>
    <w:uiPriority w:val="99"/>
    <w:semiHidden/>
    <w:unhideWhenUsed/>
    <w:rsid w:val="009474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74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259424">
      <w:bodyDiv w:val="1"/>
      <w:marLeft w:val="0"/>
      <w:marRight w:val="0"/>
      <w:marTop w:val="0"/>
      <w:marBottom w:val="0"/>
      <w:divBdr>
        <w:top w:val="none" w:sz="0" w:space="0" w:color="auto"/>
        <w:left w:val="none" w:sz="0" w:space="0" w:color="auto"/>
        <w:bottom w:val="none" w:sz="0" w:space="0" w:color="auto"/>
        <w:right w:val="none" w:sz="0" w:space="0" w:color="auto"/>
      </w:divBdr>
    </w:div>
    <w:div w:id="9934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2022-08-03T00:33:00Z</dcterms:created>
  <dcterms:modified xsi:type="dcterms:W3CDTF">2022-08-03T00:33:00Z</dcterms:modified>
</cp:coreProperties>
</file>