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C3893" w14:textId="762C8D5B" w:rsidR="00600E03" w:rsidRPr="00600E03" w:rsidRDefault="00600E03" w:rsidP="00600E03">
      <w:pPr>
        <w:pStyle w:val="a3"/>
        <w:rPr>
          <w:rFonts w:ascii="ＭＳ 明朝" w:hAnsi="ＭＳ 明朝"/>
        </w:rPr>
      </w:pPr>
      <w:r w:rsidRPr="00600E03">
        <w:rPr>
          <w:rFonts w:ascii="ＭＳ 明朝" w:hAnsi="ＭＳ 明朝" w:hint="eastAsia"/>
        </w:rPr>
        <w:t>別紙１</w:t>
      </w:r>
    </w:p>
    <w:p w14:paraId="4900FCF7" w14:textId="77777777" w:rsidR="00600E03" w:rsidRDefault="00600E03" w:rsidP="00600E03">
      <w:pPr>
        <w:pStyle w:val="a3"/>
        <w:rPr>
          <w:rFonts w:ascii="ＭＳ 明朝" w:hAnsi="ＭＳ 明朝"/>
          <w:sz w:val="32"/>
          <w:szCs w:val="32"/>
        </w:rPr>
      </w:pPr>
    </w:p>
    <w:p w14:paraId="2D920B13" w14:textId="4578E529" w:rsidR="003F651E" w:rsidRDefault="003F651E" w:rsidP="003F651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>法第</w:t>
      </w:r>
      <w:r>
        <w:rPr>
          <w:rFonts w:eastAsia="Times New Roman" w:cs="Times New Roman"/>
          <w:sz w:val="32"/>
          <w:szCs w:val="32"/>
        </w:rPr>
        <w:t>13</w:t>
      </w:r>
      <w:r>
        <w:rPr>
          <w:rFonts w:ascii="ＭＳ 明朝" w:hAnsi="ＭＳ 明朝" w:hint="eastAsia"/>
          <w:sz w:val="32"/>
          <w:szCs w:val="32"/>
        </w:rPr>
        <w:t>条及び省令第</w:t>
      </w:r>
      <w:r>
        <w:rPr>
          <w:rFonts w:eastAsia="Times New Roman" w:cs="Times New Roman"/>
          <w:sz w:val="32"/>
          <w:szCs w:val="32"/>
        </w:rPr>
        <w:t>4</w:t>
      </w:r>
      <w:r>
        <w:rPr>
          <w:rFonts w:ascii="ＭＳ 明朝" w:hAnsi="ＭＳ 明朝" w:hint="eastAsia"/>
          <w:sz w:val="32"/>
          <w:szCs w:val="32"/>
        </w:rPr>
        <w:t>条に基づく書面</w:t>
      </w:r>
    </w:p>
    <w:p w14:paraId="56BF9245" w14:textId="77777777" w:rsidR="00D53F5B" w:rsidRPr="003F651E" w:rsidRDefault="00D53F5B">
      <w:pPr>
        <w:pStyle w:val="a3"/>
        <w:rPr>
          <w:spacing w:val="0"/>
        </w:rPr>
      </w:pPr>
    </w:p>
    <w:p w14:paraId="0E5B4E04" w14:textId="77777777" w:rsidR="00D53F5B" w:rsidRDefault="00D53F5B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（建築物に係る解体工事の場合）</w:t>
      </w:r>
    </w:p>
    <w:p w14:paraId="5FCCA6F9" w14:textId="77777777" w:rsidR="00D53F5B" w:rsidRDefault="00D53F5B">
      <w:pPr>
        <w:pStyle w:val="a3"/>
        <w:rPr>
          <w:spacing w:val="0"/>
        </w:rPr>
      </w:pPr>
    </w:p>
    <w:p w14:paraId="492E8F26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１．分別解体等の方法</w:t>
      </w:r>
    </w:p>
    <w:p w14:paraId="1A3685D7" w14:textId="77777777" w:rsidR="00D53F5B" w:rsidRDefault="00D53F5B">
      <w:pPr>
        <w:pStyle w:val="a3"/>
        <w:rPr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12"/>
        <w:gridCol w:w="2288"/>
        <w:gridCol w:w="3120"/>
        <w:gridCol w:w="2912"/>
      </w:tblGrid>
      <w:tr w:rsidR="00D53F5B" w14:paraId="65014008" w14:textId="77777777">
        <w:trPr>
          <w:cantSplit/>
          <w:trHeight w:hRule="exact" w:val="359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8B94533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</w:t>
            </w:r>
          </w:p>
          <w:p w14:paraId="36A082EE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程</w:t>
            </w:r>
          </w:p>
          <w:p w14:paraId="46CBB04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ご</w:t>
            </w:r>
          </w:p>
          <w:p w14:paraId="0F36D9D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と</w:t>
            </w:r>
          </w:p>
          <w:p w14:paraId="464F76C7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</w:t>
            </w:r>
          </w:p>
          <w:p w14:paraId="718C852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作</w:t>
            </w:r>
          </w:p>
          <w:p w14:paraId="36DE548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業</w:t>
            </w:r>
          </w:p>
          <w:p w14:paraId="0A5ECEC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14:paraId="722FD0E1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容</w:t>
            </w:r>
          </w:p>
          <w:p w14:paraId="2F6D3C1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及</w:t>
            </w:r>
          </w:p>
          <w:p w14:paraId="0CA78EB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び</w:t>
            </w:r>
          </w:p>
          <w:p w14:paraId="131B7B3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解</w:t>
            </w:r>
          </w:p>
          <w:p w14:paraId="2053D52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体</w:t>
            </w:r>
          </w:p>
          <w:p w14:paraId="4B25655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方</w:t>
            </w:r>
          </w:p>
          <w:p w14:paraId="74AE174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法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8948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</w:t>
            </w:r>
            <w:r w:rsidRPr="00CC3B0D">
              <w:rPr>
                <w:rFonts w:ascii="ＭＳ 明朝" w:hAnsi="ＭＳ 明朝" w:hint="eastAsia"/>
                <w:spacing w:val="420"/>
                <w:fitText w:val="1260" w:id="1970439680"/>
              </w:rPr>
              <w:t>工</w:t>
            </w:r>
            <w:r w:rsidRPr="00CC3B0D">
              <w:rPr>
                <w:rFonts w:ascii="ＭＳ 明朝" w:hAnsi="ＭＳ 明朝" w:hint="eastAsia"/>
                <w:spacing w:val="0"/>
                <w:fitText w:val="1260" w:id="1970439680"/>
              </w:rPr>
              <w:t>程</w:t>
            </w:r>
          </w:p>
        </w:tc>
        <w:tc>
          <w:tcPr>
            <w:tcW w:w="3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02797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 </w:t>
            </w:r>
            <w:r w:rsidRPr="00600E03">
              <w:rPr>
                <w:rFonts w:ascii="ＭＳ 明朝" w:hAnsi="ＭＳ 明朝" w:hint="eastAsia"/>
                <w:spacing w:val="173"/>
                <w:fitText w:val="1880" w:id="1970439681"/>
              </w:rPr>
              <w:t>作業内</w:t>
            </w:r>
            <w:r w:rsidRPr="00600E03">
              <w:rPr>
                <w:rFonts w:ascii="ＭＳ 明朝" w:hAnsi="ＭＳ 明朝" w:hint="eastAsia"/>
                <w:spacing w:val="1"/>
                <w:fitText w:val="1880" w:id="1970439681"/>
              </w:rPr>
              <w:t>容</w:t>
            </w:r>
          </w:p>
        </w:tc>
        <w:tc>
          <w:tcPr>
            <w:tcW w:w="2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FB33D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</w:t>
            </w:r>
            <w:r>
              <w:rPr>
                <w:rFonts w:ascii="ＭＳ 明朝" w:hAnsi="ＭＳ 明朝" w:hint="eastAsia"/>
              </w:rPr>
              <w:t>分別解体等の方法</w:t>
            </w:r>
          </w:p>
        </w:tc>
      </w:tr>
      <w:tr w:rsidR="00D53F5B" w14:paraId="703928C2" w14:textId="77777777">
        <w:trPr>
          <w:cantSplit/>
          <w:trHeight w:hRule="exact" w:val="1077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026D30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B510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①建築設備・内装材等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E5EC92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建築設備・内装材等の取り外し</w:t>
            </w:r>
          </w:p>
          <w:p w14:paraId="57B17AF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C8804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7CEEC08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  <w:p w14:paraId="6E5C912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併用の場合の理由</w:t>
            </w:r>
            <w:r>
              <w:rPr>
                <w:rFonts w:eastAsia="Times New Roman" w:cs="Times New Roman"/>
                <w:spacing w:val="0"/>
                <w:sz w:val="20"/>
                <w:szCs w:val="20"/>
              </w:rPr>
              <w:t xml:space="preserve">(     </w:t>
            </w:r>
            <w:r w:rsidR="003F651E">
              <w:rPr>
                <w:rFonts w:cs="Times New Roman" w:hint="eastAsia"/>
                <w:spacing w:val="0"/>
                <w:sz w:val="20"/>
                <w:szCs w:val="20"/>
              </w:rPr>
              <w:t xml:space="preserve">　</w:t>
            </w:r>
            <w:r>
              <w:rPr>
                <w:rFonts w:eastAsia="Times New Roman" w:cs="Times New Roman"/>
                <w:spacing w:val="0"/>
                <w:sz w:val="20"/>
                <w:szCs w:val="20"/>
              </w:rPr>
              <w:t xml:space="preserve">     )</w:t>
            </w:r>
          </w:p>
        </w:tc>
      </w:tr>
      <w:tr w:rsidR="00D53F5B" w14:paraId="0F65BC49" w14:textId="77777777">
        <w:trPr>
          <w:cantSplit/>
          <w:trHeight w:hRule="exact" w:val="1081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DD7F1B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068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②屋根ふき材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A21D99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屋根ふき材の取り外し</w:t>
            </w:r>
          </w:p>
          <w:p w14:paraId="18565046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52512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6B0099E3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  <w:p w14:paraId="111C8D4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併用の場合の理由</w:t>
            </w:r>
            <w:r>
              <w:rPr>
                <w:rFonts w:eastAsia="Times New Roman" w:cs="Times New Roman"/>
                <w:spacing w:val="0"/>
                <w:sz w:val="20"/>
                <w:szCs w:val="20"/>
              </w:rPr>
              <w:t xml:space="preserve">(       </w:t>
            </w:r>
            <w:r w:rsidR="003F651E">
              <w:rPr>
                <w:rFonts w:cs="Times New Roman" w:hint="eastAsia"/>
                <w:spacing w:val="0"/>
                <w:sz w:val="20"/>
                <w:szCs w:val="20"/>
              </w:rPr>
              <w:t xml:space="preserve">　</w:t>
            </w:r>
            <w:r>
              <w:rPr>
                <w:rFonts w:eastAsia="Times New Roman" w:cs="Times New Roman"/>
                <w:spacing w:val="0"/>
                <w:sz w:val="20"/>
                <w:szCs w:val="20"/>
              </w:rPr>
              <w:t xml:space="preserve">   )</w:t>
            </w:r>
          </w:p>
        </w:tc>
      </w:tr>
      <w:tr w:rsidR="00D53F5B" w14:paraId="44AB37EF" w14:textId="77777777">
        <w:trPr>
          <w:cantSplit/>
          <w:trHeight w:hRule="exact" w:val="1083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F4F2EB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F643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③外装材・上部構造部分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4F60D2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外装材・上部構造部分の取り壊し</w:t>
            </w:r>
          </w:p>
          <w:p w14:paraId="76425B7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CA658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62467960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50EAAAE8" w14:textId="77777777">
        <w:trPr>
          <w:cantSplit/>
          <w:trHeight w:hRule="exact" w:val="1083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78DA06A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057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④基礎・基礎ぐい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EF2D02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基礎・基礎ぐいの取り壊し</w:t>
            </w:r>
          </w:p>
          <w:p w14:paraId="719E59B9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E510A8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08BCE00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12E69229" w14:textId="77777777">
        <w:trPr>
          <w:cantSplit/>
          <w:trHeight w:hRule="exact" w:val="1083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AB5BA0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DEB2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⑤その他</w:t>
            </w:r>
            <w:r>
              <w:rPr>
                <w:rFonts w:eastAsia="Times New Roman" w:cs="Times New Roman"/>
                <w:spacing w:val="0"/>
                <w:sz w:val="20"/>
                <w:szCs w:val="20"/>
              </w:rPr>
              <w:t>(            )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FA16C7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その他の取り壊し</w:t>
            </w:r>
          </w:p>
          <w:p w14:paraId="4D48880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97C6DD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43B50751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</w:tbl>
    <w:p w14:paraId="3281D94E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sz w:val="20"/>
          <w:szCs w:val="20"/>
        </w:rPr>
        <w:t>※届出書の写しを添付することでもよい</w:t>
      </w:r>
    </w:p>
    <w:p w14:paraId="3A7A57D5" w14:textId="77777777" w:rsidR="00D53F5B" w:rsidRDefault="00D53F5B">
      <w:pPr>
        <w:pStyle w:val="a3"/>
        <w:rPr>
          <w:spacing w:val="0"/>
        </w:rPr>
      </w:pPr>
    </w:p>
    <w:p w14:paraId="02885FB3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２．解体工事に要する費用　　　　　　　　　　　　</w:t>
      </w:r>
      <w:r>
        <w:rPr>
          <w:rFonts w:ascii="ＭＳ 明朝" w:hAnsi="ＭＳ 明朝" w:hint="eastAsia"/>
          <w:u w:val="single" w:color="000000"/>
        </w:rPr>
        <w:t xml:space="preserve">　　　　　　　　　　　　円</w:t>
      </w:r>
      <w:r>
        <w:rPr>
          <w:rFonts w:eastAsia="Times New Roman" w:cs="Times New Roman"/>
          <w:u w:val="single" w:color="000000"/>
        </w:rPr>
        <w:t>(</w:t>
      </w:r>
      <w:r>
        <w:rPr>
          <w:rFonts w:ascii="ＭＳ 明朝" w:hAnsi="ＭＳ 明朝" w:hint="eastAsia"/>
          <w:u w:val="single" w:color="000000"/>
        </w:rPr>
        <w:t>税込</w:t>
      </w:r>
      <w:r>
        <w:rPr>
          <w:rFonts w:eastAsia="Times New Roman" w:cs="Times New Roman"/>
          <w:u w:val="single" w:color="000000"/>
        </w:rPr>
        <w:t>)</w:t>
      </w:r>
    </w:p>
    <w:p w14:paraId="44CBF6EC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（受注者の見積金額）</w:t>
      </w:r>
    </w:p>
    <w:p w14:paraId="5FCC8B9C" w14:textId="77777777" w:rsidR="00D53F5B" w:rsidRDefault="00D53F5B">
      <w:pPr>
        <w:pStyle w:val="a3"/>
        <w:rPr>
          <w:spacing w:val="0"/>
        </w:rPr>
      </w:pPr>
    </w:p>
    <w:p w14:paraId="4514C247" w14:textId="6E827C75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３．再資源化等をするための施設の名称及び所在地</w:t>
      </w:r>
      <w:r>
        <w:rPr>
          <w:rFonts w:eastAsia="Times New Roman" w:cs="Times New Roman"/>
          <w:spacing w:val="0"/>
        </w:rPr>
        <w:t xml:space="preserve">         </w:t>
      </w:r>
      <w:r>
        <w:rPr>
          <w:rFonts w:ascii="ＭＳ 明朝" w:hAnsi="ＭＳ 明朝" w:hint="eastAsia"/>
        </w:rPr>
        <w:t xml:space="preserve">　　　　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別</w:t>
      </w:r>
      <w:r w:rsidR="00066CFB">
        <w:rPr>
          <w:rFonts w:ascii="ＭＳ 明朝" w:hAnsi="ＭＳ 明朝" w:hint="eastAsia"/>
        </w:rPr>
        <w:t>紙</w:t>
      </w:r>
      <w:r>
        <w:rPr>
          <w:rFonts w:ascii="ＭＳ 明朝" w:hAnsi="ＭＳ 明朝" w:hint="eastAsia"/>
        </w:rPr>
        <w:t>のとおり</w:t>
      </w:r>
    </w:p>
    <w:p w14:paraId="486DF921" w14:textId="77777777" w:rsidR="00D53F5B" w:rsidRDefault="00D53F5B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</w:t>
      </w:r>
      <w:r>
        <w:rPr>
          <w:rFonts w:ascii="ＭＳ 明朝" w:hAnsi="ＭＳ 明朝" w:hint="eastAsia"/>
        </w:rPr>
        <w:t>（特定建設資材廃棄物について記載されていればよい）</w:t>
      </w:r>
    </w:p>
    <w:p w14:paraId="3DFB50F0" w14:textId="77777777" w:rsidR="00D53F5B" w:rsidRDefault="00D53F5B">
      <w:pPr>
        <w:pStyle w:val="a3"/>
        <w:rPr>
          <w:spacing w:val="0"/>
        </w:rPr>
      </w:pPr>
    </w:p>
    <w:p w14:paraId="6D5CDAE1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４．特定建設資材廃棄物の再資源化等に要する費用</w:t>
      </w:r>
      <w:r>
        <w:rPr>
          <w:rFonts w:eastAsia="Times New Roman" w:cs="Times New Roman"/>
          <w:spacing w:val="0"/>
        </w:rPr>
        <w:t xml:space="preserve">    </w:t>
      </w:r>
      <w:r>
        <w:rPr>
          <w:rFonts w:ascii="ＭＳ 明朝" w:hAnsi="ＭＳ 明朝" w:hint="eastAsia"/>
          <w:u w:val="single" w:color="000000"/>
        </w:rPr>
        <w:t xml:space="preserve">　　　　　　　　　　　円</w:t>
      </w:r>
      <w:r>
        <w:rPr>
          <w:rFonts w:eastAsia="Times New Roman" w:cs="Times New Roman"/>
          <w:u w:val="single" w:color="000000"/>
        </w:rPr>
        <w:t>(</w:t>
      </w:r>
      <w:r>
        <w:rPr>
          <w:rFonts w:ascii="ＭＳ 明朝" w:hAnsi="ＭＳ 明朝" w:hint="eastAsia"/>
          <w:u w:val="single" w:color="000000"/>
        </w:rPr>
        <w:t>税込</w:t>
      </w:r>
      <w:r>
        <w:rPr>
          <w:rFonts w:eastAsia="Times New Roman" w:cs="Times New Roman"/>
          <w:u w:val="single" w:color="000000"/>
        </w:rPr>
        <w:t>)</w:t>
      </w:r>
    </w:p>
    <w:p w14:paraId="1E45E5D2" w14:textId="77777777" w:rsidR="00D53F5B" w:rsidRDefault="00D53F5B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受注者の見積金額）</w:t>
      </w:r>
    </w:p>
    <w:p w14:paraId="7A8E7B55" w14:textId="77777777" w:rsidR="00D53F5B" w:rsidRDefault="00D53F5B">
      <w:pPr>
        <w:pStyle w:val="a3"/>
        <w:rPr>
          <w:spacing w:val="0"/>
        </w:rPr>
      </w:pPr>
    </w:p>
    <w:p w14:paraId="471E681C" w14:textId="77777777" w:rsidR="00D53F5B" w:rsidRDefault="00D53F5B">
      <w:pPr>
        <w:pStyle w:val="a3"/>
        <w:rPr>
          <w:spacing w:val="0"/>
        </w:rPr>
      </w:pPr>
    </w:p>
    <w:p w14:paraId="748CDA4D" w14:textId="77777777" w:rsidR="003F651E" w:rsidRDefault="003F651E">
      <w:pPr>
        <w:pStyle w:val="a3"/>
        <w:rPr>
          <w:rFonts w:ascii="ＭＳ 明朝" w:hAnsi="ＭＳ 明朝"/>
        </w:rPr>
      </w:pPr>
    </w:p>
    <w:p w14:paraId="5A9FBDE6" w14:textId="77777777" w:rsidR="005C6B61" w:rsidRDefault="005C6B61">
      <w:pPr>
        <w:pStyle w:val="a3"/>
        <w:rPr>
          <w:rFonts w:ascii="ＭＳ 明朝" w:hAnsi="ＭＳ 明朝"/>
        </w:rPr>
      </w:pPr>
    </w:p>
    <w:p w14:paraId="3D44F932" w14:textId="77777777" w:rsidR="005C6B61" w:rsidRDefault="005C6B61">
      <w:pPr>
        <w:pStyle w:val="a3"/>
        <w:rPr>
          <w:rFonts w:ascii="ＭＳ 明朝" w:hAnsi="ＭＳ 明朝"/>
        </w:rPr>
      </w:pPr>
    </w:p>
    <w:p w14:paraId="549F0454" w14:textId="77777777" w:rsidR="005C6B61" w:rsidRDefault="005C6B61">
      <w:pPr>
        <w:pStyle w:val="a3"/>
        <w:rPr>
          <w:rFonts w:ascii="ＭＳ 明朝" w:hAnsi="ＭＳ 明朝"/>
        </w:rPr>
      </w:pPr>
    </w:p>
    <w:p w14:paraId="4B0F3F04" w14:textId="16AFF552" w:rsidR="00600E03" w:rsidRDefault="00600E03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別紙１</w:t>
      </w:r>
    </w:p>
    <w:p w14:paraId="01A96B3D" w14:textId="77777777" w:rsidR="00600E03" w:rsidRDefault="00600E03" w:rsidP="00600E03">
      <w:pPr>
        <w:pStyle w:val="a3"/>
        <w:jc w:val="center"/>
        <w:rPr>
          <w:spacing w:val="0"/>
        </w:rPr>
      </w:pPr>
    </w:p>
    <w:p w14:paraId="3656585E" w14:textId="2C45826D" w:rsidR="00D53F5B" w:rsidRDefault="00D53F5B" w:rsidP="00600E03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>法第</w:t>
      </w:r>
      <w:r>
        <w:rPr>
          <w:rFonts w:eastAsia="Times New Roman" w:cs="Times New Roman"/>
          <w:sz w:val="32"/>
          <w:szCs w:val="32"/>
        </w:rPr>
        <w:t>13</w:t>
      </w:r>
      <w:r>
        <w:rPr>
          <w:rFonts w:ascii="ＭＳ 明朝" w:hAnsi="ＭＳ 明朝" w:hint="eastAsia"/>
          <w:sz w:val="32"/>
          <w:szCs w:val="32"/>
        </w:rPr>
        <w:t>条及び省令第</w:t>
      </w:r>
      <w:r>
        <w:rPr>
          <w:rFonts w:eastAsia="Times New Roman" w:cs="Times New Roman"/>
          <w:sz w:val="32"/>
          <w:szCs w:val="32"/>
        </w:rPr>
        <w:t>4</w:t>
      </w:r>
      <w:r>
        <w:rPr>
          <w:rFonts w:ascii="ＭＳ 明朝" w:hAnsi="ＭＳ 明朝" w:hint="eastAsia"/>
          <w:sz w:val="32"/>
          <w:szCs w:val="32"/>
        </w:rPr>
        <w:t>条に基づく書面</w:t>
      </w:r>
    </w:p>
    <w:p w14:paraId="2988EA50" w14:textId="77777777" w:rsidR="00D53F5B" w:rsidRDefault="00D53F5B">
      <w:pPr>
        <w:pStyle w:val="a3"/>
        <w:rPr>
          <w:spacing w:val="0"/>
        </w:rPr>
      </w:pPr>
    </w:p>
    <w:p w14:paraId="0491C294" w14:textId="77777777" w:rsidR="00D53F5B" w:rsidRDefault="00D53F5B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（建築物に係る新築工事等の場合）</w:t>
      </w:r>
    </w:p>
    <w:p w14:paraId="66E24E20" w14:textId="77777777" w:rsidR="00D53F5B" w:rsidRDefault="00D53F5B">
      <w:pPr>
        <w:pStyle w:val="a3"/>
        <w:rPr>
          <w:spacing w:val="0"/>
        </w:rPr>
      </w:pPr>
    </w:p>
    <w:p w14:paraId="12DC21D5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１．分別解体等の方法</w:t>
      </w:r>
    </w:p>
    <w:p w14:paraId="220A93B1" w14:textId="77777777" w:rsidR="00D53F5B" w:rsidRDefault="00D53F5B">
      <w:pPr>
        <w:pStyle w:val="a3"/>
        <w:rPr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12"/>
        <w:gridCol w:w="2392"/>
        <w:gridCol w:w="3016"/>
        <w:gridCol w:w="2912"/>
      </w:tblGrid>
      <w:tr w:rsidR="00D53F5B" w14:paraId="0D17FAA7" w14:textId="77777777">
        <w:trPr>
          <w:cantSplit/>
          <w:trHeight w:hRule="exact" w:val="359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AD0A05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</w:t>
            </w:r>
          </w:p>
          <w:p w14:paraId="00A384B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程</w:t>
            </w:r>
          </w:p>
          <w:p w14:paraId="1C2838C7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ご</w:t>
            </w:r>
          </w:p>
          <w:p w14:paraId="4E16F64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と</w:t>
            </w:r>
          </w:p>
          <w:p w14:paraId="61F2A173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</w:t>
            </w:r>
          </w:p>
          <w:p w14:paraId="34289BF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作</w:t>
            </w:r>
          </w:p>
          <w:p w14:paraId="14F4D8E8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業</w:t>
            </w:r>
          </w:p>
          <w:p w14:paraId="1032054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14:paraId="6A00B208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容</w:t>
            </w:r>
          </w:p>
          <w:p w14:paraId="37BABCD1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及</w:t>
            </w:r>
          </w:p>
          <w:p w14:paraId="11EA6496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び</w:t>
            </w:r>
          </w:p>
          <w:p w14:paraId="68218CF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解</w:t>
            </w:r>
          </w:p>
          <w:p w14:paraId="6A2A65C1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体</w:t>
            </w:r>
          </w:p>
          <w:p w14:paraId="778E7E8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方</w:t>
            </w:r>
          </w:p>
          <w:p w14:paraId="30989340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法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DD7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</w:t>
            </w:r>
            <w:r w:rsidRPr="00CC3B0D">
              <w:rPr>
                <w:rFonts w:ascii="ＭＳ 明朝" w:hAnsi="ＭＳ 明朝" w:hint="eastAsia"/>
                <w:spacing w:val="420"/>
                <w:fitText w:val="1260" w:id="1970439682"/>
              </w:rPr>
              <w:t>工</w:t>
            </w:r>
            <w:r w:rsidRPr="00CC3B0D">
              <w:rPr>
                <w:rFonts w:ascii="ＭＳ 明朝" w:hAnsi="ＭＳ 明朝" w:hint="eastAsia"/>
                <w:spacing w:val="0"/>
                <w:fitText w:val="1260" w:id="1970439682"/>
              </w:rPr>
              <w:t>程</w:t>
            </w:r>
          </w:p>
        </w:tc>
        <w:tc>
          <w:tcPr>
            <w:tcW w:w="3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1EB2B7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 </w:t>
            </w:r>
            <w:r w:rsidRPr="00CC3B0D">
              <w:rPr>
                <w:rFonts w:ascii="ＭＳ 明朝" w:hAnsi="ＭＳ 明朝" w:hint="eastAsia"/>
                <w:spacing w:val="173"/>
                <w:fitText w:val="1880" w:id="1970439683"/>
              </w:rPr>
              <w:t>作業内</w:t>
            </w:r>
            <w:r w:rsidRPr="00CC3B0D">
              <w:rPr>
                <w:rFonts w:ascii="ＭＳ 明朝" w:hAnsi="ＭＳ 明朝" w:hint="eastAsia"/>
                <w:spacing w:val="1"/>
                <w:fitText w:val="1880" w:id="1970439683"/>
              </w:rPr>
              <w:t>容</w:t>
            </w:r>
          </w:p>
        </w:tc>
        <w:tc>
          <w:tcPr>
            <w:tcW w:w="2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BAFA0F" w14:textId="77777777" w:rsidR="00D53F5B" w:rsidRDefault="00D53F5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分別解体等の方法</w:t>
            </w:r>
          </w:p>
        </w:tc>
      </w:tr>
      <w:tr w:rsidR="00D53F5B" w14:paraId="76517873" w14:textId="77777777">
        <w:trPr>
          <w:cantSplit/>
          <w:trHeight w:hRule="exact" w:val="718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F78D0A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B790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①造成等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90DDC3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造成等の工事</w:t>
            </w:r>
          </w:p>
          <w:p w14:paraId="3D98627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07881E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2DFDA28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28D7C63D" w14:textId="77777777">
        <w:trPr>
          <w:cantSplit/>
          <w:trHeight w:hRule="exact" w:val="718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86B855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65B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②基礎・基礎ぐい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FD6A0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基礎・基礎ぐいの工事</w:t>
            </w:r>
          </w:p>
          <w:p w14:paraId="2BD9B077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53985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7708D4C7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4877918F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8DCD405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B70E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③上部構造部分・外装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17C0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上部構造部分・外装の工事</w:t>
            </w:r>
          </w:p>
          <w:p w14:paraId="2F7F567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49867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6DF76F59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1611D547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17E7E7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514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④</w:t>
            </w:r>
            <w:r>
              <w:rPr>
                <w:rFonts w:ascii="ＭＳ 明朝" w:hAnsi="ＭＳ 明朝" w:hint="eastAsia"/>
              </w:rPr>
              <w:t>屋根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C3BC48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屋根の工事</w:t>
            </w:r>
          </w:p>
          <w:p w14:paraId="771AF0A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FBA2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27E4F82E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669EA20F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2FD318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1270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⑤建築設備・内装等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4A40E8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建築設備・内装等の工事</w:t>
            </w:r>
          </w:p>
          <w:p w14:paraId="31A8E58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7AB048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78C98921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595A6B0B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EBC0904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CA0D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⑥その他</w:t>
            </w:r>
            <w:r>
              <w:rPr>
                <w:rFonts w:eastAsia="Times New Roman" w:cs="Times New Roman"/>
                <w:spacing w:val="0"/>
                <w:sz w:val="20"/>
                <w:szCs w:val="20"/>
              </w:rPr>
              <w:t>(            )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FE284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その他の工事</w:t>
            </w:r>
          </w:p>
          <w:p w14:paraId="105BA6D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1CAD46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12301320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11573CF2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CC97C94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3612" w14:textId="77777777" w:rsidR="00D53F5B" w:rsidRDefault="00D53F5B">
            <w:pPr>
              <w:pStyle w:val="a3"/>
              <w:rPr>
                <w:spacing w:val="0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D03790" w14:textId="77777777" w:rsidR="00D53F5B" w:rsidRDefault="00D53F5B">
            <w:pPr>
              <w:pStyle w:val="a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F08626" w14:textId="77777777" w:rsidR="00D53F5B" w:rsidRDefault="00D53F5B">
            <w:pPr>
              <w:pStyle w:val="a3"/>
              <w:rPr>
                <w:spacing w:val="0"/>
              </w:rPr>
            </w:pPr>
          </w:p>
        </w:tc>
      </w:tr>
    </w:tbl>
    <w:p w14:paraId="5AC9BAEC" w14:textId="77777777" w:rsidR="00D53F5B" w:rsidRDefault="00D53F5B">
      <w:pPr>
        <w:pStyle w:val="a3"/>
        <w:rPr>
          <w:spacing w:val="0"/>
        </w:rPr>
      </w:pPr>
    </w:p>
    <w:p w14:paraId="0814D39E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２．解体工事に要する費用　　　　　　　　　　　　　　　　　　　　　　　　　なし</w:t>
      </w:r>
    </w:p>
    <w:p w14:paraId="22070CBF" w14:textId="77777777" w:rsidR="00D53F5B" w:rsidRDefault="00D53F5B">
      <w:pPr>
        <w:pStyle w:val="a3"/>
        <w:rPr>
          <w:spacing w:val="0"/>
        </w:rPr>
      </w:pPr>
    </w:p>
    <w:p w14:paraId="0380C5A5" w14:textId="130644D3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３．再資源化等をするための施設の名称及び所在地</w:t>
      </w:r>
      <w:r>
        <w:rPr>
          <w:rFonts w:eastAsia="Times New Roman" w:cs="Times New Roman"/>
          <w:spacing w:val="0"/>
        </w:rPr>
        <w:t xml:space="preserve">         </w:t>
      </w:r>
      <w:r>
        <w:rPr>
          <w:rFonts w:ascii="ＭＳ 明朝" w:hAnsi="ＭＳ 明朝" w:hint="eastAsia"/>
        </w:rPr>
        <w:t xml:space="preserve">　　　　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別</w:t>
      </w:r>
      <w:r w:rsidR="00066CFB">
        <w:rPr>
          <w:rFonts w:ascii="ＭＳ 明朝" w:hAnsi="ＭＳ 明朝" w:hint="eastAsia"/>
        </w:rPr>
        <w:t>紙</w:t>
      </w:r>
      <w:r>
        <w:rPr>
          <w:rFonts w:ascii="ＭＳ 明朝" w:hAnsi="ＭＳ 明朝" w:hint="eastAsia"/>
        </w:rPr>
        <w:t>のとおり</w:t>
      </w:r>
    </w:p>
    <w:p w14:paraId="7E2AFEA3" w14:textId="77777777" w:rsidR="00D53F5B" w:rsidRDefault="00D53F5B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</w:t>
      </w:r>
      <w:r>
        <w:rPr>
          <w:rFonts w:ascii="ＭＳ 明朝" w:hAnsi="ＭＳ 明朝" w:hint="eastAsia"/>
        </w:rPr>
        <w:t>（特定建設資材廃棄物について記載されていればよい）</w:t>
      </w:r>
    </w:p>
    <w:p w14:paraId="5277C027" w14:textId="77777777" w:rsidR="00D53F5B" w:rsidRDefault="00D53F5B">
      <w:pPr>
        <w:pStyle w:val="a3"/>
        <w:rPr>
          <w:spacing w:val="0"/>
        </w:rPr>
      </w:pPr>
    </w:p>
    <w:p w14:paraId="57138BA2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４．特定建設資材廃棄物の再資源化等に要する費用</w:t>
      </w:r>
      <w:r>
        <w:rPr>
          <w:rFonts w:eastAsia="Times New Roman" w:cs="Times New Roman"/>
          <w:spacing w:val="0"/>
        </w:rPr>
        <w:t xml:space="preserve">     </w:t>
      </w:r>
      <w:r>
        <w:rPr>
          <w:rFonts w:ascii="ＭＳ 明朝" w:hAnsi="ＭＳ 明朝" w:hint="eastAsia"/>
          <w:u w:val="single" w:color="000000"/>
        </w:rPr>
        <w:t xml:space="preserve">　　　　　　　　　　円</w:t>
      </w:r>
      <w:r>
        <w:rPr>
          <w:rFonts w:eastAsia="Times New Roman" w:cs="Times New Roman"/>
          <w:u w:val="single" w:color="000000"/>
        </w:rPr>
        <w:t>(</w:t>
      </w:r>
      <w:r>
        <w:rPr>
          <w:rFonts w:ascii="ＭＳ 明朝" w:hAnsi="ＭＳ 明朝" w:hint="eastAsia"/>
          <w:u w:val="single" w:color="000000"/>
        </w:rPr>
        <w:t>税込</w:t>
      </w:r>
      <w:r>
        <w:rPr>
          <w:rFonts w:eastAsia="Times New Roman" w:cs="Times New Roman"/>
          <w:u w:val="single" w:color="000000"/>
        </w:rPr>
        <w:t>)</w:t>
      </w:r>
    </w:p>
    <w:p w14:paraId="23E09C2C" w14:textId="77777777" w:rsidR="00D53F5B" w:rsidRDefault="00D53F5B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受注者の見積金額）</w:t>
      </w:r>
    </w:p>
    <w:p w14:paraId="7AD4010C" w14:textId="77777777" w:rsidR="00D53F5B" w:rsidRDefault="00D53F5B">
      <w:pPr>
        <w:pStyle w:val="a3"/>
        <w:rPr>
          <w:spacing w:val="0"/>
        </w:rPr>
      </w:pPr>
    </w:p>
    <w:p w14:paraId="32392AFD" w14:textId="77777777" w:rsidR="005C6B61" w:rsidRDefault="005C6B61">
      <w:pPr>
        <w:pStyle w:val="a3"/>
        <w:rPr>
          <w:spacing w:val="0"/>
        </w:rPr>
      </w:pPr>
    </w:p>
    <w:p w14:paraId="5632E8AD" w14:textId="77777777" w:rsidR="005C6B61" w:rsidRDefault="005C6B61">
      <w:pPr>
        <w:pStyle w:val="a3"/>
        <w:rPr>
          <w:spacing w:val="0"/>
        </w:rPr>
      </w:pPr>
    </w:p>
    <w:p w14:paraId="7A151A99" w14:textId="77777777" w:rsidR="005C6B61" w:rsidRDefault="005C6B61">
      <w:pPr>
        <w:pStyle w:val="a3"/>
        <w:rPr>
          <w:spacing w:val="0"/>
        </w:rPr>
      </w:pPr>
    </w:p>
    <w:p w14:paraId="16AA530D" w14:textId="77777777" w:rsidR="005C6B61" w:rsidRDefault="005C6B61">
      <w:pPr>
        <w:pStyle w:val="a3"/>
        <w:rPr>
          <w:spacing w:val="0"/>
        </w:rPr>
      </w:pPr>
    </w:p>
    <w:p w14:paraId="1F40C9C1" w14:textId="77777777" w:rsidR="005C6B61" w:rsidRDefault="005C6B61">
      <w:pPr>
        <w:pStyle w:val="a3"/>
        <w:rPr>
          <w:spacing w:val="0"/>
        </w:rPr>
      </w:pPr>
    </w:p>
    <w:p w14:paraId="1388B527" w14:textId="77777777" w:rsidR="005C6B61" w:rsidRDefault="005C6B61">
      <w:pPr>
        <w:pStyle w:val="a3"/>
        <w:rPr>
          <w:spacing w:val="0"/>
        </w:rPr>
      </w:pPr>
    </w:p>
    <w:p w14:paraId="7E9A49F1" w14:textId="77777777" w:rsidR="00D53F5B" w:rsidRDefault="00D53F5B">
      <w:pPr>
        <w:pStyle w:val="a3"/>
        <w:rPr>
          <w:spacing w:val="0"/>
        </w:rPr>
      </w:pPr>
    </w:p>
    <w:p w14:paraId="0013AC46" w14:textId="77777777" w:rsidR="00D53F5B" w:rsidRDefault="00D53F5B">
      <w:pPr>
        <w:pStyle w:val="a3"/>
        <w:rPr>
          <w:spacing w:val="0"/>
        </w:rPr>
      </w:pPr>
    </w:p>
    <w:p w14:paraId="0DC4A784" w14:textId="1DFB880D" w:rsidR="00D53F5B" w:rsidRDefault="00600E03">
      <w:pPr>
        <w:pStyle w:val="a3"/>
        <w:rPr>
          <w:spacing w:val="0"/>
        </w:rPr>
      </w:pPr>
      <w:r>
        <w:rPr>
          <w:rFonts w:hint="eastAsia"/>
          <w:spacing w:val="0"/>
        </w:rPr>
        <w:lastRenderedPageBreak/>
        <w:t>別紙１</w:t>
      </w:r>
    </w:p>
    <w:p w14:paraId="4C5B1B44" w14:textId="77777777" w:rsidR="003F651E" w:rsidRDefault="003F651E">
      <w:pPr>
        <w:pStyle w:val="a3"/>
        <w:jc w:val="center"/>
        <w:rPr>
          <w:rFonts w:ascii="ＭＳ 明朝" w:hAnsi="ＭＳ 明朝"/>
          <w:sz w:val="32"/>
          <w:szCs w:val="32"/>
        </w:rPr>
      </w:pPr>
    </w:p>
    <w:p w14:paraId="5E31DC8E" w14:textId="77777777" w:rsidR="00D53F5B" w:rsidRDefault="00D53F5B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>法第</w:t>
      </w:r>
      <w:r>
        <w:rPr>
          <w:rFonts w:eastAsia="Times New Roman" w:cs="Times New Roman"/>
          <w:sz w:val="32"/>
          <w:szCs w:val="32"/>
        </w:rPr>
        <w:t>13</w:t>
      </w:r>
      <w:r>
        <w:rPr>
          <w:rFonts w:ascii="ＭＳ 明朝" w:hAnsi="ＭＳ 明朝" w:hint="eastAsia"/>
          <w:sz w:val="32"/>
          <w:szCs w:val="32"/>
        </w:rPr>
        <w:t>条及び省令第</w:t>
      </w:r>
      <w:r>
        <w:rPr>
          <w:rFonts w:eastAsia="Times New Roman" w:cs="Times New Roman"/>
          <w:sz w:val="32"/>
          <w:szCs w:val="32"/>
        </w:rPr>
        <w:t>4</w:t>
      </w:r>
      <w:r>
        <w:rPr>
          <w:rFonts w:ascii="ＭＳ 明朝" w:hAnsi="ＭＳ 明朝" w:hint="eastAsia"/>
          <w:sz w:val="32"/>
          <w:szCs w:val="32"/>
        </w:rPr>
        <w:t>条に基づく書面</w:t>
      </w:r>
    </w:p>
    <w:p w14:paraId="39E72DF2" w14:textId="77777777" w:rsidR="00D53F5B" w:rsidRDefault="00D53F5B">
      <w:pPr>
        <w:pStyle w:val="a3"/>
        <w:rPr>
          <w:spacing w:val="0"/>
        </w:rPr>
      </w:pPr>
    </w:p>
    <w:p w14:paraId="74DA6824" w14:textId="77777777" w:rsidR="00D53F5B" w:rsidRDefault="00D53F5B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（建築物以外のものに係る解体工事又は新築工事等（土木工事等）の場合）</w:t>
      </w:r>
    </w:p>
    <w:p w14:paraId="79DA1500" w14:textId="77777777" w:rsidR="00D53F5B" w:rsidRDefault="00D53F5B">
      <w:pPr>
        <w:pStyle w:val="a3"/>
        <w:rPr>
          <w:spacing w:val="0"/>
        </w:rPr>
      </w:pPr>
    </w:p>
    <w:p w14:paraId="3E649ECE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１．分別解体等の方法</w:t>
      </w:r>
    </w:p>
    <w:p w14:paraId="352D1DC7" w14:textId="77777777" w:rsidR="00D53F5B" w:rsidRDefault="00D53F5B">
      <w:pPr>
        <w:pStyle w:val="a3"/>
        <w:rPr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12"/>
        <w:gridCol w:w="2288"/>
        <w:gridCol w:w="3120"/>
        <w:gridCol w:w="2912"/>
      </w:tblGrid>
      <w:tr w:rsidR="00D53F5B" w14:paraId="544C312B" w14:textId="77777777">
        <w:trPr>
          <w:cantSplit/>
          <w:trHeight w:hRule="exact" w:val="718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EDC2613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</w:t>
            </w:r>
          </w:p>
          <w:p w14:paraId="7EAD650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程</w:t>
            </w:r>
          </w:p>
          <w:p w14:paraId="5D093A8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ご</w:t>
            </w:r>
          </w:p>
          <w:p w14:paraId="4617DC82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と</w:t>
            </w:r>
          </w:p>
          <w:p w14:paraId="1C73444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</w:t>
            </w:r>
          </w:p>
          <w:p w14:paraId="0D0F954A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作</w:t>
            </w:r>
          </w:p>
          <w:p w14:paraId="29DEF986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業</w:t>
            </w:r>
          </w:p>
          <w:p w14:paraId="6A1741A6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14:paraId="193E7172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容</w:t>
            </w:r>
          </w:p>
          <w:p w14:paraId="0B92EAB9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及</w:t>
            </w:r>
          </w:p>
          <w:p w14:paraId="1E43798D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び</w:t>
            </w:r>
          </w:p>
          <w:p w14:paraId="1D9ACE7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解</w:t>
            </w:r>
          </w:p>
          <w:p w14:paraId="56F0A16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体</w:t>
            </w:r>
          </w:p>
          <w:p w14:paraId="686D8A6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方</w:t>
            </w:r>
          </w:p>
          <w:p w14:paraId="4D641113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法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D67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</w:t>
            </w:r>
            <w:r w:rsidRPr="00CC3B0D">
              <w:rPr>
                <w:rFonts w:ascii="ＭＳ 明朝" w:hAnsi="ＭＳ 明朝" w:hint="eastAsia"/>
                <w:spacing w:val="420"/>
                <w:fitText w:val="1260" w:id="1970439684"/>
              </w:rPr>
              <w:t>工</w:t>
            </w:r>
            <w:r w:rsidRPr="00CC3B0D">
              <w:rPr>
                <w:rFonts w:ascii="ＭＳ 明朝" w:hAnsi="ＭＳ 明朝" w:hint="eastAsia"/>
                <w:spacing w:val="0"/>
                <w:fitText w:val="1260" w:id="1970439684"/>
              </w:rPr>
              <w:t>程</w:t>
            </w:r>
          </w:p>
        </w:tc>
        <w:tc>
          <w:tcPr>
            <w:tcW w:w="3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02DDB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 </w:t>
            </w:r>
            <w:r w:rsidRPr="00CC3B0D">
              <w:rPr>
                <w:rFonts w:ascii="ＭＳ 明朝" w:hAnsi="ＭＳ 明朝" w:hint="eastAsia"/>
                <w:spacing w:val="173"/>
                <w:fitText w:val="1880" w:id="1970439685"/>
              </w:rPr>
              <w:t>作業内</w:t>
            </w:r>
            <w:r w:rsidRPr="00CC3B0D">
              <w:rPr>
                <w:rFonts w:ascii="ＭＳ 明朝" w:hAnsi="ＭＳ 明朝" w:hint="eastAsia"/>
                <w:spacing w:val="1"/>
                <w:fitText w:val="1880" w:id="1970439685"/>
              </w:rPr>
              <w:t>容</w:t>
            </w:r>
          </w:p>
        </w:tc>
        <w:tc>
          <w:tcPr>
            <w:tcW w:w="2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01349D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</w:t>
            </w:r>
            <w:r>
              <w:rPr>
                <w:rFonts w:ascii="ＭＳ 明朝" w:hAnsi="ＭＳ 明朝" w:hint="eastAsia"/>
              </w:rPr>
              <w:t>分別解体等の方法</w:t>
            </w:r>
          </w:p>
        </w:tc>
      </w:tr>
      <w:tr w:rsidR="00D53F5B" w14:paraId="00584D02" w14:textId="77777777">
        <w:trPr>
          <w:cantSplit/>
          <w:trHeight w:hRule="exact" w:val="718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A071910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3781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①仮設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B32EA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仮設工事</w:t>
            </w:r>
          </w:p>
          <w:p w14:paraId="5F116786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BD7BFD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354A5980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4DC5F427" w14:textId="77777777">
        <w:trPr>
          <w:cantSplit/>
          <w:trHeight w:hRule="exact" w:val="720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8F0078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E50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②土工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BC87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土工事</w:t>
            </w:r>
          </w:p>
          <w:p w14:paraId="5197047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92B3F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7C0E5AF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683B6FF1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E345E66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4DE9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③基礎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B7E233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基礎工事</w:t>
            </w:r>
          </w:p>
          <w:p w14:paraId="5D6D906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4A6D87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7558BC44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1AEEA934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B42587A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17B0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④本体構造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1E8CD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本体構造の工事</w:t>
            </w:r>
          </w:p>
          <w:p w14:paraId="050DB5AD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FF6FB5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576D65FE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0463D768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DDE0E5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8316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⑤本体付属品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F6D149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本体付属品の工事</w:t>
            </w:r>
          </w:p>
          <w:p w14:paraId="25C7C5B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F9FD43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4075DB1E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31004A83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4B6B87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DD1B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⑥その他</w:t>
            </w:r>
          </w:p>
          <w:p w14:paraId="06F71E18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　　　　　　　　）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4A248F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その他の工事</w:t>
            </w:r>
          </w:p>
          <w:p w14:paraId="24695160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□有　□無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639807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</w:t>
            </w:r>
          </w:p>
          <w:p w14:paraId="42CC41AC" w14:textId="77777777" w:rsidR="00D53F5B" w:rsidRDefault="00D53F5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20"/>
                <w:szCs w:val="20"/>
              </w:rPr>
              <w:t>□手作業・機械作業の併用</w:t>
            </w:r>
          </w:p>
        </w:tc>
      </w:tr>
      <w:tr w:rsidR="00D53F5B" w14:paraId="5D9C1844" w14:textId="77777777">
        <w:trPr>
          <w:cantSplit/>
          <w:trHeight w:hRule="exact" w:val="722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37540F" w14:textId="77777777" w:rsidR="00D53F5B" w:rsidRDefault="00D53F5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C6CD" w14:textId="77777777" w:rsidR="00D53F5B" w:rsidRDefault="00D53F5B">
            <w:pPr>
              <w:pStyle w:val="a3"/>
              <w:rPr>
                <w:spacing w:val="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F769FC" w14:textId="77777777" w:rsidR="00D53F5B" w:rsidRDefault="00D53F5B">
            <w:pPr>
              <w:pStyle w:val="a3"/>
              <w:rPr>
                <w:spacing w:val="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A9B546" w14:textId="77777777" w:rsidR="00D53F5B" w:rsidRDefault="00D53F5B">
            <w:pPr>
              <w:pStyle w:val="a3"/>
              <w:rPr>
                <w:spacing w:val="0"/>
              </w:rPr>
            </w:pPr>
          </w:p>
        </w:tc>
      </w:tr>
    </w:tbl>
    <w:p w14:paraId="485BE0BD" w14:textId="77777777" w:rsidR="00D53F5B" w:rsidRDefault="00D53F5B">
      <w:pPr>
        <w:pStyle w:val="a3"/>
        <w:rPr>
          <w:spacing w:val="0"/>
        </w:rPr>
      </w:pPr>
    </w:p>
    <w:p w14:paraId="07C98C0E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２．解体工事に要する費用　　　　　　　　　　　</w:t>
      </w:r>
      <w:r>
        <w:rPr>
          <w:rFonts w:ascii="ＭＳ 明朝" w:hAnsi="ＭＳ 明朝" w:hint="eastAsia"/>
          <w:u w:val="single" w:color="000000"/>
        </w:rPr>
        <w:t xml:space="preserve">　　　　　　　　　　　　円</w:t>
      </w:r>
      <w:r>
        <w:rPr>
          <w:rFonts w:eastAsia="Times New Roman" w:cs="Times New Roman"/>
          <w:u w:val="single" w:color="000000"/>
        </w:rPr>
        <w:t>(</w:t>
      </w:r>
      <w:r>
        <w:rPr>
          <w:rFonts w:ascii="ＭＳ 明朝" w:hAnsi="ＭＳ 明朝" w:hint="eastAsia"/>
          <w:u w:val="single" w:color="000000"/>
        </w:rPr>
        <w:t>税込</w:t>
      </w:r>
      <w:r>
        <w:rPr>
          <w:rFonts w:eastAsia="Times New Roman" w:cs="Times New Roman"/>
          <w:u w:val="single" w:color="000000"/>
        </w:rPr>
        <w:t>)</w:t>
      </w:r>
    </w:p>
    <w:p w14:paraId="5A0E9CF2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（受注者の見積金額）</w:t>
      </w:r>
    </w:p>
    <w:p w14:paraId="7DA7E207" w14:textId="77777777" w:rsidR="00D53F5B" w:rsidRDefault="00D53F5B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（注）解体工事の場合のみ記載する。</w:t>
      </w:r>
    </w:p>
    <w:p w14:paraId="2C9718E3" w14:textId="77777777" w:rsidR="00D53F5B" w:rsidRDefault="00D53F5B">
      <w:pPr>
        <w:pStyle w:val="a3"/>
        <w:rPr>
          <w:spacing w:val="0"/>
        </w:rPr>
      </w:pPr>
    </w:p>
    <w:p w14:paraId="3BA27722" w14:textId="108328C9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３．再資源化等をするための施設の名称及び所在地</w:t>
      </w:r>
      <w:r>
        <w:rPr>
          <w:rFonts w:eastAsia="Times New Roman" w:cs="Times New Roman"/>
          <w:spacing w:val="0"/>
        </w:rPr>
        <w:t xml:space="preserve">         </w:t>
      </w:r>
      <w:r>
        <w:rPr>
          <w:rFonts w:ascii="ＭＳ 明朝" w:hAnsi="ＭＳ 明朝" w:hint="eastAsia"/>
        </w:rPr>
        <w:t xml:space="preserve">　　　　　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別</w:t>
      </w:r>
      <w:r w:rsidR="00066CFB">
        <w:rPr>
          <w:rFonts w:ascii="ＭＳ 明朝" w:hAnsi="ＭＳ 明朝" w:hint="eastAsia"/>
        </w:rPr>
        <w:t>紙</w:t>
      </w:r>
      <w:r>
        <w:rPr>
          <w:rFonts w:ascii="ＭＳ 明朝" w:hAnsi="ＭＳ 明朝" w:hint="eastAsia"/>
        </w:rPr>
        <w:t>のとおり</w:t>
      </w:r>
    </w:p>
    <w:p w14:paraId="62C135CE" w14:textId="77777777" w:rsidR="00D53F5B" w:rsidRDefault="00D53F5B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</w:t>
      </w:r>
      <w:r>
        <w:rPr>
          <w:rFonts w:ascii="ＭＳ 明朝" w:hAnsi="ＭＳ 明朝" w:hint="eastAsia"/>
        </w:rPr>
        <w:t>（特定建設資材廃棄物について記載されていればよい）</w:t>
      </w:r>
    </w:p>
    <w:p w14:paraId="293A139A" w14:textId="77777777" w:rsidR="00D53F5B" w:rsidRDefault="00D53F5B">
      <w:pPr>
        <w:pStyle w:val="a3"/>
        <w:rPr>
          <w:spacing w:val="0"/>
        </w:rPr>
      </w:pPr>
    </w:p>
    <w:p w14:paraId="340EC6C6" w14:textId="77777777" w:rsidR="00D53F5B" w:rsidRDefault="00D53F5B">
      <w:pPr>
        <w:pStyle w:val="a3"/>
        <w:rPr>
          <w:spacing w:val="0"/>
        </w:rPr>
      </w:pPr>
      <w:r>
        <w:rPr>
          <w:rFonts w:ascii="ＭＳ 明朝" w:hAnsi="ＭＳ 明朝" w:hint="eastAsia"/>
        </w:rPr>
        <w:t>４．特定建設資材廃棄物の再資源化等に要する費用</w:t>
      </w:r>
      <w:r>
        <w:rPr>
          <w:rFonts w:eastAsia="Times New Roman" w:cs="Times New Roman"/>
          <w:spacing w:val="0"/>
        </w:rPr>
        <w:t xml:space="preserve">  </w:t>
      </w:r>
      <w:r>
        <w:rPr>
          <w:rFonts w:ascii="ＭＳ 明朝" w:hAnsi="ＭＳ 明朝" w:hint="eastAsia"/>
          <w:u w:val="single" w:color="000000"/>
        </w:rPr>
        <w:t xml:space="preserve">　　　　　　　　　　　円</w:t>
      </w:r>
      <w:r>
        <w:rPr>
          <w:rFonts w:eastAsia="Times New Roman" w:cs="Times New Roman"/>
          <w:u w:val="single" w:color="000000"/>
        </w:rPr>
        <w:t>(</w:t>
      </w:r>
      <w:r>
        <w:rPr>
          <w:rFonts w:ascii="ＭＳ 明朝" w:hAnsi="ＭＳ 明朝" w:hint="eastAsia"/>
          <w:u w:val="single" w:color="000000"/>
        </w:rPr>
        <w:t>税込</w:t>
      </w:r>
      <w:r>
        <w:rPr>
          <w:rFonts w:eastAsia="Times New Roman" w:cs="Times New Roman"/>
          <w:u w:val="single" w:color="000000"/>
        </w:rPr>
        <w:t>)</w:t>
      </w:r>
    </w:p>
    <w:p w14:paraId="35EC6CE0" w14:textId="77777777" w:rsidR="00D53F5B" w:rsidRDefault="00D53F5B">
      <w:pPr>
        <w:pStyle w:val="a3"/>
        <w:rPr>
          <w:rFonts w:ascii="ＭＳ 明朝" w:hAnsi="ＭＳ 明朝"/>
        </w:rPr>
      </w:pPr>
      <w:r>
        <w:rPr>
          <w:rFonts w:eastAsia="Times New Roman" w:cs="Times New Roman"/>
          <w:spacing w:val="0"/>
        </w:rPr>
        <w:t xml:space="preserve">    </w:t>
      </w:r>
      <w:r>
        <w:rPr>
          <w:rFonts w:eastAsia="Times New Roman" w:cs="Times New Roman"/>
        </w:rPr>
        <w:t>(</w:t>
      </w:r>
      <w:r>
        <w:rPr>
          <w:rFonts w:ascii="ＭＳ 明朝" w:hAnsi="ＭＳ 明朝" w:hint="eastAsia"/>
        </w:rPr>
        <w:t>受注者の見積金額）</w:t>
      </w:r>
    </w:p>
    <w:p w14:paraId="4A19AA23" w14:textId="77777777" w:rsidR="005C6B61" w:rsidRDefault="005C6B61">
      <w:pPr>
        <w:pStyle w:val="a3"/>
        <w:rPr>
          <w:rFonts w:ascii="ＭＳ 明朝" w:hAnsi="ＭＳ 明朝"/>
        </w:rPr>
      </w:pPr>
    </w:p>
    <w:p w14:paraId="55A0D59C" w14:textId="77777777" w:rsidR="005C6B61" w:rsidRDefault="005C6B61">
      <w:pPr>
        <w:pStyle w:val="a3"/>
        <w:rPr>
          <w:rFonts w:ascii="ＭＳ 明朝" w:hAnsi="ＭＳ 明朝"/>
        </w:rPr>
      </w:pPr>
    </w:p>
    <w:p w14:paraId="162F93CC" w14:textId="77777777" w:rsidR="005C6B61" w:rsidRDefault="005C6B61">
      <w:pPr>
        <w:pStyle w:val="a3"/>
        <w:rPr>
          <w:rFonts w:ascii="ＭＳ 明朝" w:hAnsi="ＭＳ 明朝"/>
        </w:rPr>
      </w:pPr>
    </w:p>
    <w:p w14:paraId="3A45AF95" w14:textId="77777777" w:rsidR="005C6B61" w:rsidRDefault="005C6B61">
      <w:pPr>
        <w:pStyle w:val="a3"/>
        <w:rPr>
          <w:rFonts w:ascii="ＭＳ 明朝" w:hAnsi="ＭＳ 明朝"/>
        </w:rPr>
      </w:pPr>
    </w:p>
    <w:p w14:paraId="1E6DC2FE" w14:textId="77777777" w:rsidR="005C6B61" w:rsidRDefault="005C6B61">
      <w:pPr>
        <w:pStyle w:val="a3"/>
        <w:rPr>
          <w:rFonts w:ascii="ＭＳ 明朝" w:hAnsi="ＭＳ 明朝"/>
        </w:rPr>
      </w:pPr>
    </w:p>
    <w:p w14:paraId="328835EB" w14:textId="77777777" w:rsidR="005C6B61" w:rsidRDefault="005C6B61">
      <w:pPr>
        <w:pStyle w:val="a3"/>
        <w:rPr>
          <w:spacing w:val="0"/>
        </w:rPr>
      </w:pPr>
    </w:p>
    <w:p w14:paraId="7EB0ABB1" w14:textId="58F5980B" w:rsidR="00463FAF" w:rsidRDefault="00463FAF" w:rsidP="00463FAF">
      <w:pPr>
        <w:pStyle w:val="a3"/>
        <w:rPr>
          <w:spacing w:val="0"/>
        </w:rPr>
      </w:pPr>
      <w:r>
        <w:rPr>
          <w:rFonts w:ascii="ＭＳ 明朝" w:hAnsi="ＭＳ 明朝" w:hint="eastAsia"/>
        </w:rPr>
        <w:lastRenderedPageBreak/>
        <w:t xml:space="preserve">別　</w:t>
      </w:r>
      <w:r w:rsidR="00066CFB">
        <w:rPr>
          <w:rFonts w:ascii="ＭＳ 明朝" w:hAnsi="ＭＳ 明朝" w:hint="eastAsia"/>
        </w:rPr>
        <w:t>紙</w:t>
      </w:r>
    </w:p>
    <w:p w14:paraId="5AB7B251" w14:textId="77777777" w:rsidR="00463FAF" w:rsidRDefault="00463FAF" w:rsidP="00463FAF">
      <w:pPr>
        <w:pStyle w:val="a3"/>
        <w:rPr>
          <w:spacing w:val="0"/>
        </w:rPr>
      </w:pPr>
    </w:p>
    <w:p w14:paraId="5440A192" w14:textId="42DA0460" w:rsidR="00463FAF" w:rsidRDefault="00463FAF" w:rsidP="00463FAF">
      <w:pPr>
        <w:pStyle w:val="a3"/>
        <w:rPr>
          <w:spacing w:val="0"/>
        </w:rPr>
      </w:pPr>
      <w:r>
        <w:rPr>
          <w:rFonts w:ascii="ＭＳ 明朝" w:hAnsi="ＭＳ 明朝" w:hint="eastAsia"/>
        </w:rPr>
        <w:t>（書ききれない場合は</w:t>
      </w:r>
      <w:r w:rsidR="00600E03">
        <w:rPr>
          <w:rFonts w:ascii="ＭＳ 明朝" w:hAnsi="ＭＳ 明朝" w:hint="eastAsia"/>
        </w:rPr>
        <w:t>行を追加して</w:t>
      </w:r>
      <w:r>
        <w:rPr>
          <w:rFonts w:ascii="ＭＳ 明朝" w:hAnsi="ＭＳ 明朝" w:hint="eastAsia"/>
        </w:rPr>
        <w:t>記載）</w:t>
      </w:r>
    </w:p>
    <w:tbl>
      <w:tblPr>
        <w:tblW w:w="0" w:type="auto"/>
        <w:tblInd w:w="6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00"/>
        <w:gridCol w:w="2392"/>
        <w:gridCol w:w="3640"/>
      </w:tblGrid>
      <w:tr w:rsidR="00463FAF" w14:paraId="4DE8E211" w14:textId="77777777" w:rsidTr="001E037D">
        <w:trPr>
          <w:trHeight w:hRule="exact" w:val="718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E833734" w14:textId="77777777" w:rsidR="00463FAF" w:rsidRDefault="00463FAF" w:rsidP="001E037D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特定建設資材廃棄物</w:t>
            </w:r>
          </w:p>
          <w:p w14:paraId="1AE9A594" w14:textId="77777777" w:rsidR="00463FAF" w:rsidRDefault="00463FAF" w:rsidP="001E037D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の種類</w:t>
            </w:r>
          </w:p>
        </w:tc>
        <w:tc>
          <w:tcPr>
            <w:tcW w:w="2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1081D085" w14:textId="77777777" w:rsidR="00463FAF" w:rsidRDefault="00463FAF" w:rsidP="001E037D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施設の名称</w:t>
            </w:r>
          </w:p>
        </w:tc>
        <w:tc>
          <w:tcPr>
            <w:tcW w:w="36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F29492B" w14:textId="77777777" w:rsidR="00463FAF" w:rsidRDefault="00463FAF" w:rsidP="001E037D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</w:tr>
      <w:tr w:rsidR="00463FAF" w14:paraId="56ABACD2" w14:textId="77777777" w:rsidTr="001E037D">
        <w:trPr>
          <w:trHeight w:hRule="exact" w:val="718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359225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48BD3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EE51D8F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0447387F" w14:textId="77777777" w:rsidTr="001E037D">
        <w:trPr>
          <w:trHeight w:hRule="exact" w:val="718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11E522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011F5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20DBE38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464EA481" w14:textId="77777777" w:rsidTr="001E037D">
        <w:trPr>
          <w:trHeight w:hRule="exact" w:val="718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4F24EC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4841D5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D1268E2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506B95B9" w14:textId="77777777" w:rsidTr="001E037D">
        <w:trPr>
          <w:trHeight w:hRule="exact" w:val="718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09D330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F7A89C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10C5027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2F609687" w14:textId="77777777" w:rsidTr="001E037D">
        <w:trPr>
          <w:trHeight w:hRule="exact" w:val="718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A5BC4D5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9AF087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C0A3A04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72701CFF" w14:textId="77777777" w:rsidTr="001E037D">
        <w:trPr>
          <w:trHeight w:hRule="exact" w:val="718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77B8240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40967C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0D9E697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39AE0D50" w14:textId="77777777" w:rsidTr="001E037D">
        <w:trPr>
          <w:trHeight w:hRule="exact" w:val="720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156370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94A2D2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63711AD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609019C8" w14:textId="77777777" w:rsidTr="001E037D">
        <w:trPr>
          <w:trHeight w:hRule="exact" w:val="722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5418C74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B6288B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D3E0D46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596831E4" w14:textId="77777777" w:rsidTr="001E037D">
        <w:trPr>
          <w:trHeight w:hRule="exact" w:val="722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3A0851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5DCC2A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D6E3EB4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4F723824" w14:textId="77777777" w:rsidTr="001E037D">
        <w:trPr>
          <w:trHeight w:hRule="exact" w:val="722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D4EE201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41029A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70D974D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67F466AB" w14:textId="77777777" w:rsidTr="001E037D">
        <w:trPr>
          <w:trHeight w:hRule="exact" w:val="722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BE0AEBE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9C9DEB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463139F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57E7E13B" w14:textId="77777777" w:rsidTr="001E037D">
        <w:trPr>
          <w:trHeight w:hRule="exact" w:val="722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61398E5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DD5CCF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F3E6650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2555E735" w14:textId="77777777" w:rsidTr="001E037D">
        <w:trPr>
          <w:trHeight w:hRule="exact" w:val="722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5B869EC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C48C9A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552D22E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438BA59C" w14:textId="77777777" w:rsidTr="001E037D">
        <w:trPr>
          <w:trHeight w:hRule="exact" w:val="722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B93B471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7E4B3D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4192420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32E6A911" w14:textId="77777777" w:rsidTr="001E037D">
        <w:trPr>
          <w:trHeight w:hRule="exact" w:val="722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5D1E2C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5B6949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7E2CD31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  <w:tr w:rsidR="00463FAF" w14:paraId="789BEFD6" w14:textId="77777777" w:rsidTr="001E037D">
        <w:trPr>
          <w:trHeight w:hRule="exact" w:val="722"/>
        </w:trPr>
        <w:tc>
          <w:tcPr>
            <w:tcW w:w="26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5F0C9F7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180EBF0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9E81C8C" w14:textId="77777777" w:rsidR="00463FAF" w:rsidRDefault="00463FAF" w:rsidP="001E037D">
            <w:pPr>
              <w:pStyle w:val="a3"/>
              <w:rPr>
                <w:spacing w:val="0"/>
              </w:rPr>
            </w:pPr>
          </w:p>
        </w:tc>
      </w:tr>
    </w:tbl>
    <w:p w14:paraId="114CE1CD" w14:textId="77777777" w:rsidR="00463FAF" w:rsidRDefault="00463FAF" w:rsidP="00463FAF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  <w:sz w:val="20"/>
          <w:szCs w:val="20"/>
        </w:rPr>
        <w:t>※受注者が選択した施設を記載（品目ごとに複数記入可）</w:t>
      </w:r>
    </w:p>
    <w:p w14:paraId="304C6AF9" w14:textId="77777777" w:rsidR="00463FAF" w:rsidRPr="00463FAF" w:rsidRDefault="00463FAF">
      <w:pPr>
        <w:pStyle w:val="a3"/>
        <w:rPr>
          <w:spacing w:val="0"/>
        </w:rPr>
      </w:pPr>
    </w:p>
    <w:sectPr w:rsidR="00463FAF" w:rsidRPr="00463FAF" w:rsidSect="00D53F5B">
      <w:pgSz w:w="11906" w:h="16838"/>
      <w:pgMar w:top="1134" w:right="1474" w:bottom="1134" w:left="158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D1826" w14:textId="77777777" w:rsidR="000A78DB" w:rsidRDefault="000A78DB" w:rsidP="00600E03">
      <w:r>
        <w:separator/>
      </w:r>
    </w:p>
  </w:endnote>
  <w:endnote w:type="continuationSeparator" w:id="0">
    <w:p w14:paraId="711D2E70" w14:textId="77777777" w:rsidR="000A78DB" w:rsidRDefault="000A78DB" w:rsidP="0060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F42EA" w14:textId="77777777" w:rsidR="000A78DB" w:rsidRDefault="000A78DB" w:rsidP="00600E03">
      <w:r>
        <w:separator/>
      </w:r>
    </w:p>
  </w:footnote>
  <w:footnote w:type="continuationSeparator" w:id="0">
    <w:p w14:paraId="36AC4144" w14:textId="77777777" w:rsidR="000A78DB" w:rsidRDefault="000A78DB" w:rsidP="00600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F5B"/>
    <w:rsid w:val="00066CFB"/>
    <w:rsid w:val="000A78DB"/>
    <w:rsid w:val="000E5CD5"/>
    <w:rsid w:val="003F651E"/>
    <w:rsid w:val="004507AE"/>
    <w:rsid w:val="00454F09"/>
    <w:rsid w:val="00463FAF"/>
    <w:rsid w:val="005C6B61"/>
    <w:rsid w:val="00600E03"/>
    <w:rsid w:val="00794252"/>
    <w:rsid w:val="00891773"/>
    <w:rsid w:val="00A31842"/>
    <w:rsid w:val="00CC3B0D"/>
    <w:rsid w:val="00D53F5B"/>
    <w:rsid w:val="00FC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D5CA4A3"/>
  <w15:chartTrackingRefBased/>
  <w15:docId w15:val="{01ABE747-D821-4713-9B2A-8E92DAB0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600E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E0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00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E0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（建築物に係る解体工事の場合）</vt:lpstr>
      <vt:lpstr>（建築物に係る解体工事の場合）</vt:lpstr>
    </vt:vector>
  </TitlesOfParts>
  <Company>FM-USER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（建築物に係る解体工事の場合）</dc:title>
  <dc:subject/>
  <dc:creator>009134</dc:creator>
  <cp:keywords/>
  <dc:description/>
  <cp:lastModifiedBy>佐武 功基</cp:lastModifiedBy>
  <cp:revision>4</cp:revision>
  <cp:lastPrinted>2008-05-28T07:31:00Z</cp:lastPrinted>
  <dcterms:created xsi:type="dcterms:W3CDTF">2021-02-24T04:26:00Z</dcterms:created>
  <dcterms:modified xsi:type="dcterms:W3CDTF">2024-12-12T01:22:00Z</dcterms:modified>
</cp:coreProperties>
</file>