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985C9" w14:textId="3844333C" w:rsidR="002E0E9D" w:rsidRPr="00170CBF" w:rsidRDefault="00A01725" w:rsidP="002E0E9D">
      <w:pPr>
        <w:pStyle w:val="a3"/>
        <w:jc w:val="center"/>
        <w:rPr>
          <w:rFonts w:ascii="ＭＳ 明朝" w:eastAsia="ＭＳ 明朝" w:hAnsi="ＭＳ 明朝"/>
          <w:sz w:val="24"/>
          <w:szCs w:val="24"/>
        </w:rPr>
      </w:pPr>
      <w:r>
        <w:rPr>
          <w:rFonts w:ascii="ＭＳ 明朝" w:eastAsia="ＭＳ 明朝" w:hAnsi="ＭＳ 明朝" w:hint="eastAsia"/>
          <w:sz w:val="24"/>
          <w:szCs w:val="24"/>
        </w:rPr>
        <w:t>本宮地域</w:t>
      </w:r>
      <w:r w:rsidR="00E50A2D" w:rsidRPr="00E50A2D">
        <w:rPr>
          <w:rFonts w:ascii="ＭＳ 明朝" w:eastAsia="ＭＳ 明朝" w:hAnsi="ＭＳ 明朝" w:hint="eastAsia"/>
          <w:sz w:val="24"/>
          <w:szCs w:val="24"/>
        </w:rPr>
        <w:t>交通空白対策実証運行事業</w:t>
      </w:r>
      <w:r w:rsidR="002E0E9D" w:rsidRPr="00170CBF">
        <w:rPr>
          <w:rFonts w:ascii="ＭＳ 明朝" w:eastAsia="ＭＳ 明朝" w:hAnsi="ＭＳ 明朝" w:cs="Arial Unicode MS"/>
          <w:sz w:val="24"/>
          <w:szCs w:val="24"/>
          <w:lang w:eastAsia="zh-TW"/>
        </w:rPr>
        <w:t xml:space="preserve">　</w:t>
      </w:r>
      <w:r w:rsidR="008117E2">
        <w:rPr>
          <w:rFonts w:ascii="ＭＳ 明朝" w:eastAsia="ＭＳ 明朝" w:hAnsi="ＭＳ 明朝" w:cs="Arial Unicode MS" w:hint="eastAsia"/>
          <w:sz w:val="24"/>
          <w:szCs w:val="24"/>
        </w:rPr>
        <w:t>委託業務</w:t>
      </w:r>
      <w:r w:rsidR="002E0E9D" w:rsidRPr="00170CBF">
        <w:rPr>
          <w:rFonts w:ascii="ＭＳ 明朝" w:eastAsia="ＭＳ 明朝" w:hAnsi="ＭＳ 明朝" w:cs="Arial Unicode MS"/>
          <w:sz w:val="24"/>
          <w:szCs w:val="24"/>
          <w:lang w:eastAsia="zh-TW"/>
        </w:rPr>
        <w:t>仕様書</w:t>
      </w:r>
    </w:p>
    <w:p w14:paraId="2EFE3AE0" w14:textId="77777777" w:rsidR="002E0E9D" w:rsidRPr="00E50A2D" w:rsidRDefault="002E0E9D" w:rsidP="002E0E9D">
      <w:pPr>
        <w:ind w:left="0" w:firstLine="0"/>
        <w:rPr>
          <w:rFonts w:ascii="ＭＳ 明朝" w:eastAsia="ＭＳ 明朝" w:hAnsi="ＭＳ 明朝"/>
          <w:highlight w:val="yellow"/>
          <w:lang w:eastAsia="zh-TW"/>
        </w:rPr>
      </w:pPr>
    </w:p>
    <w:p w14:paraId="6A256875" w14:textId="71FC4548" w:rsidR="002E0E9D" w:rsidRPr="00170CBF" w:rsidRDefault="002E0E9D" w:rsidP="002E0E9D">
      <w:pPr>
        <w:numPr>
          <w:ilvl w:val="0"/>
          <w:numId w:val="1"/>
        </w:numPr>
        <w:spacing w:after="0"/>
        <w:rPr>
          <w:rFonts w:ascii="ＭＳ 明朝" w:eastAsia="ＭＳ 明朝" w:hAnsi="ＭＳ 明朝"/>
          <w:sz w:val="21"/>
          <w:szCs w:val="21"/>
          <w:lang w:eastAsia="zh-TW"/>
        </w:rPr>
      </w:pPr>
      <w:r w:rsidRPr="00170CBF">
        <w:rPr>
          <w:rFonts w:ascii="ＭＳ 明朝" w:eastAsia="ＭＳ 明朝" w:hAnsi="ＭＳ 明朝" w:cs="Arial Unicode MS"/>
          <w:sz w:val="21"/>
          <w:szCs w:val="21"/>
          <w:lang w:eastAsia="zh-TW"/>
        </w:rPr>
        <w:t xml:space="preserve">名称 </w:t>
      </w:r>
      <w:r w:rsidRPr="00170CBF">
        <w:rPr>
          <w:rFonts w:ascii="ＭＳ 明朝" w:eastAsia="ＭＳ 明朝" w:hAnsi="ＭＳ 明朝" w:cs="Arial Unicode MS"/>
          <w:sz w:val="21"/>
          <w:szCs w:val="21"/>
          <w:lang w:eastAsia="zh-TW"/>
        </w:rPr>
        <w:br/>
      </w:r>
      <w:r w:rsidR="00A96EB3">
        <w:rPr>
          <w:rFonts w:ascii="ＭＳ 明朝" w:eastAsia="ＭＳ 明朝" w:hAnsi="ＭＳ 明朝" w:hint="eastAsia"/>
          <w:sz w:val="21"/>
          <w:szCs w:val="21"/>
        </w:rPr>
        <w:t xml:space="preserve">　</w:t>
      </w:r>
      <w:r w:rsidR="00A01725">
        <w:rPr>
          <w:rFonts w:ascii="ＭＳ 明朝" w:eastAsia="ＭＳ 明朝" w:hAnsi="ＭＳ 明朝" w:hint="eastAsia"/>
          <w:sz w:val="21"/>
          <w:szCs w:val="21"/>
        </w:rPr>
        <w:t>本宮地域</w:t>
      </w:r>
      <w:r w:rsidR="00170CBF" w:rsidRPr="00170CBF">
        <w:rPr>
          <w:rFonts w:ascii="ＭＳ 明朝" w:eastAsia="ＭＳ 明朝" w:hAnsi="ＭＳ 明朝" w:hint="eastAsia"/>
          <w:sz w:val="21"/>
          <w:szCs w:val="21"/>
        </w:rPr>
        <w:t>交通空白対策実証運行事業</w:t>
      </w:r>
      <w:r w:rsidRPr="00170CBF">
        <w:rPr>
          <w:rFonts w:ascii="ＭＳ 明朝" w:eastAsia="ＭＳ 明朝" w:hAnsi="ＭＳ 明朝" w:cs="Arial Unicode MS"/>
          <w:sz w:val="21"/>
          <w:szCs w:val="21"/>
          <w:lang w:eastAsia="zh-TW"/>
        </w:rPr>
        <w:br/>
      </w:r>
    </w:p>
    <w:p w14:paraId="38253C7A" w14:textId="75FADF67" w:rsidR="002E0E9D" w:rsidRPr="00170CBF" w:rsidRDefault="002E0E9D" w:rsidP="002E0E9D">
      <w:pPr>
        <w:numPr>
          <w:ilvl w:val="0"/>
          <w:numId w:val="1"/>
        </w:numPr>
        <w:spacing w:before="0" w:after="0"/>
        <w:rPr>
          <w:rFonts w:ascii="ＭＳ 明朝" w:eastAsia="ＭＳ 明朝" w:hAnsi="ＭＳ 明朝"/>
          <w:sz w:val="21"/>
          <w:szCs w:val="21"/>
        </w:rPr>
      </w:pPr>
      <w:r w:rsidRPr="00170CBF">
        <w:rPr>
          <w:rFonts w:ascii="ＭＳ 明朝" w:eastAsia="ＭＳ 明朝" w:hAnsi="ＭＳ 明朝" w:cs="Arial Unicode MS"/>
          <w:sz w:val="21"/>
          <w:szCs w:val="21"/>
        </w:rPr>
        <w:t xml:space="preserve">目的  </w:t>
      </w:r>
      <w:r w:rsidRPr="00170CBF">
        <w:rPr>
          <w:rFonts w:ascii="ＭＳ 明朝" w:eastAsia="ＭＳ 明朝" w:hAnsi="ＭＳ 明朝" w:cs="Arial Unicode MS"/>
          <w:sz w:val="21"/>
          <w:szCs w:val="21"/>
        </w:rPr>
        <w:br/>
      </w:r>
      <w:r w:rsidR="00A96EB3">
        <w:rPr>
          <w:rFonts w:ascii="ＭＳ 明朝" w:eastAsia="ＭＳ 明朝" w:hAnsi="ＭＳ 明朝" w:cs="Arial Unicode MS" w:hint="eastAsia"/>
          <w:sz w:val="21"/>
          <w:szCs w:val="21"/>
        </w:rPr>
        <w:t xml:space="preserve">　</w:t>
      </w:r>
      <w:r w:rsidRPr="00170CBF">
        <w:rPr>
          <w:rFonts w:ascii="ＭＳ 明朝" w:eastAsia="ＭＳ 明朝" w:hAnsi="ＭＳ 明朝" w:cs="Arial Unicode MS"/>
          <w:sz w:val="21"/>
          <w:szCs w:val="21"/>
        </w:rPr>
        <w:t>本事業は、世界遺産・熊野古道を有する田辺市本宮地域において、観光需要の急増に伴い顕在化している</w:t>
      </w:r>
      <w:r w:rsidR="009A2615" w:rsidRPr="00C436ED">
        <w:rPr>
          <w:rFonts w:ascii="ＭＳ 明朝" w:eastAsia="ＭＳ 明朝" w:hAnsi="ＭＳ 明朝" w:cs="Arial Unicode MS" w:hint="eastAsia"/>
          <w:sz w:val="21"/>
          <w:szCs w:val="21"/>
        </w:rPr>
        <w:t>交通課題</w:t>
      </w:r>
      <w:r w:rsidRPr="00C436ED">
        <w:rPr>
          <w:rFonts w:ascii="ＭＳ 明朝" w:eastAsia="ＭＳ 明朝" w:hAnsi="ＭＳ 明朝" w:cs="Arial Unicode MS"/>
          <w:sz w:val="21"/>
          <w:szCs w:val="21"/>
        </w:rPr>
        <w:t>に対応し、</w:t>
      </w:r>
      <w:r w:rsidRPr="00170CBF">
        <w:rPr>
          <w:rFonts w:ascii="ＭＳ 明朝" w:eastAsia="ＭＳ 明朝" w:hAnsi="ＭＳ 明朝" w:cs="Arial Unicode MS"/>
          <w:sz w:val="21"/>
          <w:szCs w:val="21"/>
        </w:rPr>
        <w:t>地域の観光基盤の強化と持続的な発展を図ることを目的とする。特に、コロナ禍以降に深刻化した交通事業者の人手不足により、朝夕の混雑時間帯において移動需要が供給を上回る状況が続いており、観光客の満足度低下や地域経済への影響が懸念される。こうした課題に対応するため、本事業では混雑時間帯に対応可能な新たな移動手段の確保・整備を行い、観光地としての受入体制の強化と利便性向上を</w:t>
      </w:r>
      <w:r w:rsidR="00E47B3B">
        <w:rPr>
          <w:rFonts w:ascii="ＭＳ 明朝" w:eastAsia="ＭＳ 明朝" w:hAnsi="ＭＳ 明朝" w:cs="Arial Unicode MS" w:hint="eastAsia"/>
          <w:sz w:val="21"/>
          <w:szCs w:val="21"/>
        </w:rPr>
        <w:t>目的とした実証運行</w:t>
      </w:r>
      <w:r w:rsidR="008643A2">
        <w:rPr>
          <w:rFonts w:ascii="ＭＳ 明朝" w:eastAsia="ＭＳ 明朝" w:hAnsi="ＭＳ 明朝" w:cs="Arial Unicode MS" w:hint="eastAsia"/>
          <w:sz w:val="21"/>
          <w:szCs w:val="21"/>
        </w:rPr>
        <w:t>を行うもの</w:t>
      </w:r>
      <w:r w:rsidR="00E47B3B">
        <w:rPr>
          <w:rFonts w:ascii="ＭＳ 明朝" w:eastAsia="ＭＳ 明朝" w:hAnsi="ＭＳ 明朝" w:cs="Arial Unicode MS" w:hint="eastAsia"/>
          <w:sz w:val="21"/>
          <w:szCs w:val="21"/>
        </w:rPr>
        <w:t>である</w:t>
      </w:r>
      <w:r w:rsidRPr="00170CBF">
        <w:rPr>
          <w:rFonts w:ascii="ＭＳ 明朝" w:eastAsia="ＭＳ 明朝" w:hAnsi="ＭＳ 明朝" w:cs="Arial Unicode MS"/>
          <w:sz w:val="21"/>
          <w:szCs w:val="21"/>
        </w:rPr>
        <w:t>。</w:t>
      </w:r>
      <w:r w:rsidRPr="00170CBF">
        <w:rPr>
          <w:rFonts w:ascii="ＭＳ 明朝" w:eastAsia="ＭＳ 明朝" w:hAnsi="ＭＳ 明朝" w:cs="Arial Unicode MS"/>
          <w:sz w:val="21"/>
          <w:szCs w:val="21"/>
        </w:rPr>
        <w:br/>
      </w:r>
    </w:p>
    <w:p w14:paraId="078DE459" w14:textId="34596330" w:rsidR="002E0E9D" w:rsidRPr="00170CBF" w:rsidRDefault="002E0E9D" w:rsidP="002E0E9D">
      <w:pPr>
        <w:numPr>
          <w:ilvl w:val="0"/>
          <w:numId w:val="1"/>
        </w:numPr>
        <w:spacing w:before="0" w:after="0"/>
        <w:rPr>
          <w:rFonts w:ascii="ＭＳ 明朝" w:eastAsia="ＭＳ 明朝" w:hAnsi="ＭＳ 明朝"/>
          <w:sz w:val="21"/>
          <w:szCs w:val="21"/>
        </w:rPr>
      </w:pPr>
      <w:r w:rsidRPr="00170CBF">
        <w:rPr>
          <w:rFonts w:ascii="ＭＳ 明朝" w:eastAsia="ＭＳ 明朝" w:hAnsi="ＭＳ 明朝" w:cs="Arial Unicode MS"/>
          <w:sz w:val="21"/>
          <w:szCs w:val="21"/>
        </w:rPr>
        <w:t xml:space="preserve">委託期間 </w:t>
      </w:r>
      <w:r w:rsidRPr="00170CBF">
        <w:rPr>
          <w:rFonts w:ascii="ＭＳ 明朝" w:eastAsia="ＭＳ 明朝" w:hAnsi="ＭＳ 明朝" w:cs="Arial Unicode MS"/>
          <w:sz w:val="21"/>
          <w:szCs w:val="21"/>
        </w:rPr>
        <w:br/>
      </w:r>
      <w:r w:rsidR="00A96EB3">
        <w:rPr>
          <w:rFonts w:ascii="ＭＳ 明朝" w:eastAsia="ＭＳ 明朝" w:hAnsi="ＭＳ 明朝" w:cs="Arial Unicode MS" w:hint="eastAsia"/>
          <w:sz w:val="21"/>
          <w:szCs w:val="21"/>
        </w:rPr>
        <w:t xml:space="preserve">　</w:t>
      </w:r>
      <w:r w:rsidRPr="00170CBF">
        <w:rPr>
          <w:rFonts w:ascii="ＭＳ 明朝" w:eastAsia="ＭＳ 明朝" w:hAnsi="ＭＳ 明朝" w:cs="Arial Unicode MS"/>
          <w:sz w:val="21"/>
          <w:szCs w:val="21"/>
        </w:rPr>
        <w:t>契約締結日から</w:t>
      </w:r>
      <w:r w:rsidR="00170CBF" w:rsidRPr="00A01725">
        <w:rPr>
          <w:rFonts w:ascii="ＭＳ 明朝" w:eastAsia="ＭＳ 明朝" w:hAnsi="ＭＳ 明朝" w:cs="Arial Unicode MS" w:hint="eastAsia"/>
          <w:sz w:val="21"/>
          <w:szCs w:val="21"/>
        </w:rPr>
        <w:t>令和８年</w:t>
      </w:r>
      <w:r w:rsidR="00A01725" w:rsidRPr="00A01725">
        <w:rPr>
          <w:rFonts w:ascii="ＭＳ 明朝" w:eastAsia="ＭＳ 明朝" w:hAnsi="ＭＳ 明朝" w:cs="Arial Unicode MS" w:hint="eastAsia"/>
          <w:sz w:val="21"/>
          <w:szCs w:val="21"/>
        </w:rPr>
        <w:t>２</w:t>
      </w:r>
      <w:r w:rsidRPr="00A01725">
        <w:rPr>
          <w:rFonts w:ascii="ＭＳ 明朝" w:eastAsia="ＭＳ 明朝" w:hAnsi="ＭＳ 明朝" w:cs="Arial Unicode MS"/>
          <w:sz w:val="21"/>
          <w:szCs w:val="21"/>
        </w:rPr>
        <w:t>月</w:t>
      </w:r>
      <w:r w:rsidR="00A01725" w:rsidRPr="00A01725">
        <w:rPr>
          <w:rFonts w:ascii="ＭＳ 明朝" w:eastAsia="ＭＳ 明朝" w:hAnsi="ＭＳ 明朝" w:cs="Arial Unicode MS" w:hint="eastAsia"/>
          <w:sz w:val="21"/>
          <w:szCs w:val="21"/>
        </w:rPr>
        <w:t>27</w:t>
      </w:r>
      <w:r w:rsidRPr="00A01725">
        <w:rPr>
          <w:rFonts w:ascii="ＭＳ 明朝" w:eastAsia="ＭＳ 明朝" w:hAnsi="ＭＳ 明朝" w:cs="Arial Unicode MS"/>
          <w:sz w:val="21"/>
          <w:szCs w:val="21"/>
        </w:rPr>
        <w:t>日まで</w:t>
      </w:r>
      <w:r w:rsidRPr="00170CBF">
        <w:rPr>
          <w:rFonts w:ascii="ＭＳ 明朝" w:eastAsia="ＭＳ 明朝" w:hAnsi="ＭＳ 明朝" w:cs="Arial Unicode MS"/>
          <w:sz w:val="21"/>
          <w:szCs w:val="21"/>
        </w:rPr>
        <w:br/>
      </w:r>
    </w:p>
    <w:p w14:paraId="435D3B49" w14:textId="643EEA26" w:rsidR="00AF5A6F" w:rsidRDefault="002E0E9D" w:rsidP="00AF5A6F">
      <w:pPr>
        <w:numPr>
          <w:ilvl w:val="0"/>
          <w:numId w:val="1"/>
        </w:numPr>
        <w:spacing w:before="0" w:after="0"/>
        <w:rPr>
          <w:rFonts w:ascii="ＭＳ 明朝" w:eastAsia="ＭＳ 明朝" w:hAnsi="ＭＳ 明朝"/>
          <w:sz w:val="21"/>
          <w:szCs w:val="21"/>
          <w:lang w:eastAsia="zh-TW"/>
        </w:rPr>
      </w:pPr>
      <w:r w:rsidRPr="00170CBF">
        <w:rPr>
          <w:rFonts w:ascii="ＭＳ 明朝" w:eastAsia="ＭＳ 明朝" w:hAnsi="ＭＳ 明朝" w:cs="Arial Unicode MS"/>
          <w:sz w:val="21"/>
          <w:szCs w:val="21"/>
          <w:lang w:eastAsia="zh-TW"/>
        </w:rPr>
        <w:t>運行区間</w:t>
      </w:r>
      <w:r w:rsidRPr="00170CBF">
        <w:rPr>
          <w:rFonts w:ascii="ＭＳ 明朝" w:eastAsia="ＭＳ 明朝" w:hAnsi="ＭＳ 明朝" w:cs="Arial Unicode MS"/>
          <w:sz w:val="21"/>
          <w:szCs w:val="21"/>
          <w:lang w:eastAsia="zh-TW"/>
        </w:rPr>
        <w:br/>
      </w:r>
      <w:r w:rsidR="00A96EB3">
        <w:rPr>
          <w:rFonts w:ascii="ＭＳ 明朝" w:eastAsia="ＭＳ 明朝" w:hAnsi="ＭＳ 明朝" w:cs="Arial Unicode MS" w:hint="eastAsia"/>
          <w:sz w:val="21"/>
          <w:szCs w:val="21"/>
        </w:rPr>
        <w:t xml:space="preserve">　</w:t>
      </w:r>
      <w:r w:rsidRPr="00170CBF">
        <w:rPr>
          <w:rFonts w:ascii="ＭＳ 明朝" w:eastAsia="ＭＳ 明朝" w:hAnsi="ＭＳ 明朝" w:cs="Arial Unicode MS"/>
          <w:sz w:val="21"/>
          <w:szCs w:val="21"/>
          <w:lang w:eastAsia="zh-TW"/>
        </w:rPr>
        <w:t>田辺市本宮地域</w:t>
      </w:r>
    </w:p>
    <w:p w14:paraId="17F97CC5" w14:textId="636D7291" w:rsidR="00AF5A6F" w:rsidRPr="00AF5A6F" w:rsidRDefault="00501190" w:rsidP="00A96EB3">
      <w:pPr>
        <w:spacing w:before="0" w:after="0"/>
        <w:ind w:firstLineChars="100" w:firstLine="210"/>
        <w:rPr>
          <w:rFonts w:ascii="ＭＳ 明朝" w:eastAsia="ＭＳ 明朝" w:hAnsi="ＭＳ 明朝"/>
          <w:sz w:val="21"/>
          <w:szCs w:val="21"/>
        </w:rPr>
      </w:pPr>
      <w:r>
        <w:rPr>
          <w:rFonts w:ascii="ＭＳ 明朝" w:eastAsia="ＭＳ 明朝" w:hAnsi="ＭＳ 明朝" w:hint="eastAsia"/>
          <w:sz w:val="21"/>
          <w:szCs w:val="21"/>
          <w:lang w:eastAsia="zh-TW"/>
        </w:rPr>
        <w:t>※</w:t>
      </w:r>
      <w:r>
        <w:rPr>
          <w:rFonts w:ascii="ＭＳ 明朝" w:eastAsia="ＭＳ 明朝" w:hAnsi="ＭＳ 明朝" w:hint="eastAsia"/>
          <w:sz w:val="21"/>
          <w:szCs w:val="21"/>
        </w:rPr>
        <w:t>観光客の動態に応じて提案すること</w:t>
      </w:r>
    </w:p>
    <w:p w14:paraId="1D989FAF" w14:textId="77777777" w:rsidR="00F900ED" w:rsidRDefault="00F900ED" w:rsidP="00F900ED">
      <w:pPr>
        <w:spacing w:before="0" w:after="0"/>
        <w:rPr>
          <w:rFonts w:ascii="ＭＳ 明朝" w:eastAsia="ＭＳ 明朝" w:hAnsi="ＭＳ 明朝"/>
          <w:sz w:val="21"/>
          <w:szCs w:val="21"/>
          <w:lang w:eastAsia="zh-TW"/>
        </w:rPr>
      </w:pPr>
    </w:p>
    <w:p w14:paraId="6E3C7044" w14:textId="71E80D56" w:rsidR="00F900ED" w:rsidRDefault="00F900ED" w:rsidP="00F900ED">
      <w:pPr>
        <w:numPr>
          <w:ilvl w:val="0"/>
          <w:numId w:val="1"/>
        </w:numPr>
        <w:spacing w:before="0" w:after="0"/>
        <w:rPr>
          <w:rFonts w:ascii="ＭＳ 明朝" w:eastAsia="ＭＳ 明朝" w:hAnsi="ＭＳ 明朝"/>
          <w:sz w:val="21"/>
          <w:szCs w:val="21"/>
          <w:lang w:eastAsia="zh-TW"/>
        </w:rPr>
      </w:pPr>
      <w:r>
        <w:rPr>
          <w:rFonts w:ascii="ＭＳ 明朝" w:eastAsia="ＭＳ 明朝" w:hAnsi="ＭＳ 明朝" w:hint="eastAsia"/>
          <w:sz w:val="21"/>
          <w:szCs w:val="21"/>
        </w:rPr>
        <w:t>運行時期</w:t>
      </w:r>
      <w:r w:rsidR="00E81C7A">
        <w:rPr>
          <w:rFonts w:ascii="ＭＳ 明朝" w:eastAsia="ＭＳ 明朝" w:hAnsi="ＭＳ 明朝" w:hint="eastAsia"/>
          <w:sz w:val="21"/>
          <w:szCs w:val="21"/>
        </w:rPr>
        <w:t>及び期間</w:t>
      </w:r>
    </w:p>
    <w:p w14:paraId="3483A177" w14:textId="6E0C832A" w:rsidR="00F900ED" w:rsidRPr="00F900ED" w:rsidRDefault="00F900ED" w:rsidP="00A96EB3">
      <w:pPr>
        <w:spacing w:before="0" w:after="0"/>
        <w:ind w:firstLineChars="100" w:firstLine="210"/>
        <w:rPr>
          <w:rFonts w:ascii="ＭＳ 明朝" w:eastAsia="ＭＳ 明朝" w:hAnsi="ＭＳ 明朝"/>
          <w:sz w:val="21"/>
          <w:szCs w:val="21"/>
          <w:lang w:eastAsia="zh-TW"/>
        </w:rPr>
      </w:pPr>
      <w:r w:rsidRPr="00E81C7A">
        <w:rPr>
          <w:rFonts w:ascii="ＭＳ 明朝" w:eastAsia="ＭＳ 明朝" w:hAnsi="ＭＳ 明朝" w:hint="eastAsia"/>
          <w:sz w:val="21"/>
          <w:szCs w:val="21"/>
        </w:rPr>
        <w:t>令和７年11月</w:t>
      </w:r>
      <w:r w:rsidR="00E81C7A" w:rsidRPr="00E81C7A">
        <w:rPr>
          <w:rFonts w:ascii="ＭＳ 明朝" w:eastAsia="ＭＳ 明朝" w:hAnsi="ＭＳ 明朝" w:hint="eastAsia"/>
          <w:sz w:val="21"/>
          <w:szCs w:val="21"/>
        </w:rPr>
        <w:t>頃（１ヶ月間程度）</w:t>
      </w:r>
    </w:p>
    <w:p w14:paraId="6611EA02" w14:textId="77777777" w:rsidR="00E81C7A" w:rsidRPr="00E81C7A" w:rsidRDefault="00E81C7A" w:rsidP="00D051A6">
      <w:pPr>
        <w:spacing w:before="0" w:after="0"/>
        <w:ind w:left="0" w:firstLine="0"/>
        <w:rPr>
          <w:rFonts w:ascii="ＭＳ 明朝" w:eastAsia="ＭＳ 明朝" w:hAnsi="ＭＳ 明朝"/>
          <w:sz w:val="21"/>
          <w:szCs w:val="21"/>
        </w:rPr>
      </w:pPr>
    </w:p>
    <w:p w14:paraId="144EC27A" w14:textId="1A511054" w:rsidR="00E81C7A" w:rsidRDefault="00E81C7A" w:rsidP="002E0E9D">
      <w:pPr>
        <w:numPr>
          <w:ilvl w:val="0"/>
          <w:numId w:val="1"/>
        </w:numPr>
        <w:spacing w:before="0" w:after="0"/>
        <w:rPr>
          <w:rFonts w:ascii="ＭＳ 明朝" w:eastAsia="ＭＳ 明朝" w:hAnsi="ＭＳ 明朝"/>
          <w:sz w:val="21"/>
          <w:szCs w:val="21"/>
        </w:rPr>
      </w:pPr>
      <w:r>
        <w:rPr>
          <w:rFonts w:ascii="ＭＳ 明朝" w:eastAsia="ＭＳ 明朝" w:hAnsi="ＭＳ 明朝" w:hint="eastAsia"/>
          <w:sz w:val="21"/>
          <w:szCs w:val="21"/>
        </w:rPr>
        <w:t>使用車両</w:t>
      </w:r>
    </w:p>
    <w:p w14:paraId="33364B2E" w14:textId="32EC2AB4" w:rsidR="00577F6C" w:rsidRPr="00C436ED" w:rsidRDefault="00E81C7A" w:rsidP="00A96EB3">
      <w:pPr>
        <w:spacing w:before="0" w:after="0"/>
        <w:ind w:firstLineChars="100" w:firstLine="210"/>
        <w:rPr>
          <w:rFonts w:ascii="ＭＳ 明朝" w:eastAsia="ＭＳ 明朝" w:hAnsi="ＭＳ 明朝" w:cs="Times New Roman"/>
          <w:sz w:val="21"/>
          <w:szCs w:val="21"/>
        </w:rPr>
      </w:pPr>
      <w:r w:rsidRPr="00C436ED">
        <w:rPr>
          <w:rFonts w:ascii="ＭＳ 明朝" w:eastAsia="ＭＳ 明朝" w:hAnsi="ＭＳ 明朝" w:hint="eastAsia"/>
          <w:sz w:val="21"/>
          <w:szCs w:val="21"/>
        </w:rPr>
        <w:t>貸切バス・宿泊施設所有の車両・レンタカー（ワンボックスタイプ等）</w:t>
      </w:r>
      <w:r w:rsidR="00BA155B" w:rsidRPr="00C436ED">
        <w:rPr>
          <w:rFonts w:ascii="ＭＳ 明朝" w:eastAsia="ＭＳ 明朝" w:hAnsi="ＭＳ 明朝" w:hint="eastAsia"/>
          <w:sz w:val="21"/>
          <w:szCs w:val="21"/>
        </w:rPr>
        <w:t>・ジャンボタクシー等</w:t>
      </w:r>
      <w:r w:rsidR="00E47B3B">
        <w:rPr>
          <w:rFonts w:ascii="ＭＳ 明朝" w:eastAsia="ＭＳ 明朝" w:hAnsi="ＭＳ 明朝" w:hint="eastAsia"/>
          <w:sz w:val="21"/>
          <w:szCs w:val="21"/>
        </w:rPr>
        <w:t>が想定されるが、これらの車両以外の提案も可</w:t>
      </w:r>
      <w:r w:rsidR="008643A2">
        <w:rPr>
          <w:rFonts w:ascii="ＭＳ 明朝" w:eastAsia="ＭＳ 明朝" w:hAnsi="ＭＳ 明朝" w:hint="eastAsia"/>
          <w:sz w:val="21"/>
          <w:szCs w:val="21"/>
        </w:rPr>
        <w:t>とする</w:t>
      </w:r>
      <w:r w:rsidR="00E47B3B">
        <w:rPr>
          <w:rFonts w:ascii="ＭＳ 明朝" w:eastAsia="ＭＳ 明朝" w:hAnsi="ＭＳ 明朝" w:hint="eastAsia"/>
          <w:sz w:val="21"/>
          <w:szCs w:val="21"/>
        </w:rPr>
        <w:t>。</w:t>
      </w:r>
    </w:p>
    <w:p w14:paraId="15919B94" w14:textId="77777777" w:rsidR="00170CBF" w:rsidRPr="00170CBF" w:rsidRDefault="00170CBF" w:rsidP="00170CBF">
      <w:pPr>
        <w:spacing w:before="0" w:after="0"/>
        <w:ind w:left="1440" w:firstLine="0"/>
        <w:rPr>
          <w:rFonts w:ascii="ＭＳ 明朝" w:eastAsia="ＭＳ 明朝" w:hAnsi="ＭＳ 明朝" w:cs="Times New Roman"/>
          <w:sz w:val="21"/>
          <w:szCs w:val="21"/>
          <w:highlight w:val="yellow"/>
        </w:rPr>
      </w:pPr>
    </w:p>
    <w:p w14:paraId="7F20C6EC" w14:textId="76232C16" w:rsidR="00673761" w:rsidRPr="00673761" w:rsidRDefault="002E0E9D" w:rsidP="00673761">
      <w:pPr>
        <w:numPr>
          <w:ilvl w:val="0"/>
          <w:numId w:val="1"/>
        </w:numPr>
        <w:spacing w:before="0" w:after="0"/>
        <w:rPr>
          <w:rFonts w:ascii="ＭＳ 明朝" w:eastAsia="ＭＳ 明朝" w:hAnsi="ＭＳ 明朝"/>
          <w:sz w:val="21"/>
          <w:szCs w:val="21"/>
        </w:rPr>
      </w:pPr>
      <w:r w:rsidRPr="00C436ED">
        <w:rPr>
          <w:rFonts w:ascii="ＭＳ 明朝" w:eastAsia="ＭＳ 明朝" w:hAnsi="ＭＳ 明朝" w:cs="Arial Unicode MS"/>
          <w:sz w:val="21"/>
          <w:szCs w:val="21"/>
        </w:rPr>
        <w:t xml:space="preserve">業務内容 </w:t>
      </w:r>
    </w:p>
    <w:p w14:paraId="25DF4604" w14:textId="38602A58" w:rsidR="002E0E9D" w:rsidRPr="00C13726" w:rsidRDefault="002E0E9D" w:rsidP="002E0E9D">
      <w:pPr>
        <w:numPr>
          <w:ilvl w:val="1"/>
          <w:numId w:val="1"/>
        </w:numPr>
        <w:spacing w:before="0" w:after="0"/>
        <w:rPr>
          <w:rFonts w:ascii="ＭＳ 明朝" w:eastAsia="ＭＳ 明朝" w:hAnsi="ＭＳ 明朝"/>
          <w:sz w:val="21"/>
          <w:szCs w:val="21"/>
        </w:rPr>
      </w:pPr>
      <w:r w:rsidRPr="00C436ED">
        <w:rPr>
          <w:rFonts w:ascii="ＭＳ 明朝" w:eastAsia="ＭＳ 明朝" w:hAnsi="ＭＳ 明朝" w:cs="Arial Unicode MS"/>
          <w:sz w:val="21"/>
          <w:szCs w:val="21"/>
        </w:rPr>
        <w:t>プロジェ</w:t>
      </w:r>
      <w:r w:rsidRPr="00C13726">
        <w:rPr>
          <w:rFonts w:ascii="ＭＳ 明朝" w:eastAsia="ＭＳ 明朝" w:hAnsi="ＭＳ 明朝" w:cs="Arial Unicode MS"/>
          <w:sz w:val="21"/>
          <w:szCs w:val="21"/>
        </w:rPr>
        <w:t>クトマネジメント</w:t>
      </w:r>
      <w:r w:rsidRPr="00C13726">
        <w:rPr>
          <w:rFonts w:ascii="ＭＳ 明朝" w:eastAsia="ＭＳ 明朝" w:hAnsi="ＭＳ 明朝" w:cs="Arial Unicode MS"/>
          <w:sz w:val="21"/>
          <w:szCs w:val="21"/>
        </w:rPr>
        <w:br/>
      </w:r>
      <w:r w:rsidR="00A96EB3">
        <w:rPr>
          <w:rFonts w:ascii="ＭＳ 明朝" w:eastAsia="ＭＳ 明朝" w:hAnsi="ＭＳ 明朝" w:cs="Arial Unicode MS" w:hint="eastAsia"/>
          <w:sz w:val="21"/>
          <w:szCs w:val="21"/>
        </w:rPr>
        <w:t>本</w:t>
      </w:r>
      <w:r w:rsidRPr="00C13726">
        <w:rPr>
          <w:rFonts w:ascii="ＭＳ 明朝" w:eastAsia="ＭＳ 明朝" w:hAnsi="ＭＳ 明朝" w:cs="Arial Unicode MS"/>
          <w:sz w:val="21"/>
          <w:szCs w:val="21"/>
        </w:rPr>
        <w:t>市や関係者</w:t>
      </w:r>
      <w:r w:rsidR="00170CBF" w:rsidRPr="00C13726">
        <w:rPr>
          <w:rFonts w:ascii="ＭＳ 明朝" w:eastAsia="ＭＳ 明朝" w:hAnsi="ＭＳ 明朝" w:cs="Arial Unicode MS" w:hint="eastAsia"/>
          <w:sz w:val="21"/>
          <w:szCs w:val="21"/>
        </w:rPr>
        <w:t>と</w:t>
      </w:r>
      <w:r w:rsidRPr="00C13726">
        <w:rPr>
          <w:rFonts w:ascii="ＭＳ 明朝" w:eastAsia="ＭＳ 明朝" w:hAnsi="ＭＳ 明朝" w:cs="Arial Unicode MS"/>
          <w:sz w:val="21"/>
          <w:szCs w:val="21"/>
        </w:rPr>
        <w:t>協議の上、プロジェクトが円滑に実施できるよう下記項目を実施する</w:t>
      </w:r>
    </w:p>
    <w:p w14:paraId="71CBDD05" w14:textId="1FD6D5C1" w:rsidR="0039704F"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業務開始から完了までの詳細スケジュール及び業務フローを作成し、</w:t>
      </w:r>
      <w:r w:rsidR="00A96EB3">
        <w:rPr>
          <w:rFonts w:ascii="ＭＳ 明朝" w:eastAsia="ＭＳ 明朝" w:hAnsi="ＭＳ 明朝" w:cs="Arial Unicode MS" w:hint="eastAsia"/>
          <w:sz w:val="21"/>
          <w:szCs w:val="21"/>
        </w:rPr>
        <w:t>本市</w:t>
      </w:r>
      <w:r w:rsidRPr="00CF202E">
        <w:rPr>
          <w:rFonts w:ascii="ＭＳ 明朝" w:eastAsia="ＭＳ 明朝" w:hAnsi="ＭＳ 明朝" w:cs="Arial Unicode MS"/>
          <w:sz w:val="21"/>
          <w:szCs w:val="21"/>
        </w:rPr>
        <w:t>と打合せを綿密に</w:t>
      </w:r>
      <w:r w:rsidR="0039704F" w:rsidRPr="00CF202E">
        <w:rPr>
          <w:rFonts w:ascii="ＭＳ 明朝" w:eastAsia="ＭＳ 明朝" w:hAnsi="ＭＳ 明朝" w:cs="Arial Unicode MS" w:hint="eastAsia"/>
          <w:sz w:val="21"/>
          <w:szCs w:val="21"/>
        </w:rPr>
        <w:t>行うなど業務の適切な進行管理</w:t>
      </w:r>
    </w:p>
    <w:p w14:paraId="56FC6450" w14:textId="02889719" w:rsidR="002E0E9D" w:rsidRPr="00CF202E" w:rsidRDefault="007F0F29"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hint="eastAsia"/>
          <w:sz w:val="21"/>
          <w:szCs w:val="21"/>
        </w:rPr>
        <w:t>観光関係者及び交通事業者等</w:t>
      </w:r>
      <w:r w:rsidR="002E0E9D" w:rsidRPr="00CF202E">
        <w:rPr>
          <w:rFonts w:ascii="ＭＳ 明朝" w:eastAsia="ＭＳ 明朝" w:hAnsi="ＭＳ 明朝" w:cs="Arial Unicode MS"/>
          <w:sz w:val="21"/>
          <w:szCs w:val="21"/>
        </w:rPr>
        <w:t>との合意形成に向けた支援</w:t>
      </w:r>
    </w:p>
    <w:p w14:paraId="71005659" w14:textId="0A48085D" w:rsidR="005E46FF"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その他</w:t>
      </w:r>
      <w:r w:rsidR="00A96EB3">
        <w:rPr>
          <w:rFonts w:ascii="ＭＳ 明朝" w:eastAsia="ＭＳ 明朝" w:hAnsi="ＭＳ 明朝" w:cs="Arial Unicode MS" w:hint="eastAsia"/>
          <w:sz w:val="21"/>
          <w:szCs w:val="21"/>
        </w:rPr>
        <w:t>事業全般</w:t>
      </w:r>
      <w:r w:rsidRPr="00CF202E">
        <w:rPr>
          <w:rFonts w:ascii="ＭＳ 明朝" w:eastAsia="ＭＳ 明朝" w:hAnsi="ＭＳ 明朝" w:cs="Arial Unicode MS"/>
          <w:sz w:val="21"/>
          <w:szCs w:val="21"/>
        </w:rPr>
        <w:t>に</w:t>
      </w:r>
      <w:r w:rsidR="00A96EB3">
        <w:rPr>
          <w:rFonts w:ascii="ＭＳ 明朝" w:eastAsia="ＭＳ 明朝" w:hAnsi="ＭＳ 明朝" w:cs="Arial Unicode MS" w:hint="eastAsia"/>
          <w:sz w:val="21"/>
          <w:szCs w:val="21"/>
        </w:rPr>
        <w:t>わたる</w:t>
      </w:r>
      <w:r w:rsidRPr="00CF202E">
        <w:rPr>
          <w:rFonts w:ascii="ＭＳ 明朝" w:eastAsia="ＭＳ 明朝" w:hAnsi="ＭＳ 明朝" w:cs="Arial Unicode MS"/>
          <w:sz w:val="21"/>
          <w:szCs w:val="21"/>
        </w:rPr>
        <w:t>支援</w:t>
      </w:r>
    </w:p>
    <w:p w14:paraId="2BA129EE" w14:textId="7B35EBC2" w:rsidR="002E0E9D" w:rsidRPr="00CF202E" w:rsidRDefault="002E0E9D" w:rsidP="005E46FF">
      <w:pPr>
        <w:spacing w:before="0" w:after="0"/>
        <w:ind w:left="360" w:firstLine="0"/>
        <w:rPr>
          <w:rFonts w:ascii="ＭＳ 明朝" w:eastAsia="ＭＳ 明朝" w:hAnsi="ＭＳ 明朝"/>
          <w:sz w:val="21"/>
          <w:szCs w:val="21"/>
        </w:rPr>
      </w:pPr>
    </w:p>
    <w:p w14:paraId="4070F489" w14:textId="4C797E1B" w:rsidR="003648AC" w:rsidRPr="00CF202E" w:rsidRDefault="003648AC" w:rsidP="00D051A6">
      <w:pPr>
        <w:numPr>
          <w:ilvl w:val="1"/>
          <w:numId w:val="1"/>
        </w:numPr>
        <w:spacing w:before="0" w:after="0"/>
        <w:rPr>
          <w:rFonts w:ascii="ＭＳ 明朝" w:eastAsia="ＭＳ 明朝" w:hAnsi="ＭＳ 明朝"/>
          <w:sz w:val="21"/>
          <w:szCs w:val="21"/>
        </w:rPr>
      </w:pPr>
      <w:r w:rsidRPr="00CF202E">
        <w:rPr>
          <w:rFonts w:ascii="ＭＳ 明朝" w:eastAsia="ＭＳ 明朝" w:hAnsi="ＭＳ 明朝" w:hint="eastAsia"/>
          <w:sz w:val="21"/>
          <w:szCs w:val="21"/>
        </w:rPr>
        <w:t>実証</w:t>
      </w:r>
      <w:r w:rsidR="005D2799" w:rsidRPr="00CF202E">
        <w:rPr>
          <w:rFonts w:ascii="ＭＳ 明朝" w:eastAsia="ＭＳ 明朝" w:hAnsi="ＭＳ 明朝" w:hint="eastAsia"/>
          <w:sz w:val="21"/>
          <w:szCs w:val="21"/>
        </w:rPr>
        <w:t>運行業務</w:t>
      </w:r>
    </w:p>
    <w:p w14:paraId="67AA35BB" w14:textId="77777777" w:rsidR="003648AC" w:rsidRPr="00CF202E" w:rsidRDefault="003648AC" w:rsidP="003648AC">
      <w:pPr>
        <w:pStyle w:val="a9"/>
        <w:numPr>
          <w:ilvl w:val="0"/>
          <w:numId w:val="5"/>
        </w:numPr>
        <w:spacing w:before="0" w:after="0"/>
        <w:ind w:leftChars="0"/>
        <w:rPr>
          <w:rFonts w:ascii="ＭＳ 明朝" w:eastAsia="ＭＳ 明朝" w:hAnsi="ＭＳ 明朝"/>
          <w:sz w:val="21"/>
          <w:szCs w:val="21"/>
        </w:rPr>
      </w:pPr>
      <w:r w:rsidRPr="00CF202E">
        <w:rPr>
          <w:rFonts w:ascii="ＭＳ 明朝" w:eastAsia="ＭＳ 明朝" w:hAnsi="ＭＳ 明朝" w:hint="eastAsia"/>
          <w:sz w:val="21"/>
          <w:szCs w:val="21"/>
        </w:rPr>
        <w:t>実証運行に必要とされる車両及び運転手の手配</w:t>
      </w:r>
    </w:p>
    <w:p w14:paraId="15FF63E8" w14:textId="5240A5E2" w:rsidR="001579CC" w:rsidRPr="00CF202E" w:rsidRDefault="00C55E66" w:rsidP="001579CC">
      <w:pPr>
        <w:pStyle w:val="a9"/>
        <w:numPr>
          <w:ilvl w:val="0"/>
          <w:numId w:val="5"/>
        </w:numPr>
        <w:spacing w:before="0" w:after="0"/>
        <w:ind w:leftChars="0"/>
        <w:rPr>
          <w:rFonts w:ascii="ＭＳ 明朝" w:eastAsia="ＭＳ 明朝" w:hAnsi="ＭＳ 明朝"/>
          <w:sz w:val="21"/>
          <w:szCs w:val="21"/>
        </w:rPr>
      </w:pPr>
      <w:r w:rsidRPr="00CF202E">
        <w:rPr>
          <w:rFonts w:ascii="ＭＳ 明朝" w:eastAsia="ＭＳ 明朝" w:hAnsi="ＭＳ 明朝" w:cs="Arial Unicode MS" w:hint="eastAsia"/>
          <w:sz w:val="21"/>
          <w:szCs w:val="21"/>
        </w:rPr>
        <w:t>運行</w:t>
      </w:r>
      <w:r w:rsidR="00407843" w:rsidRPr="00CF202E">
        <w:rPr>
          <w:rFonts w:ascii="ＭＳ 明朝" w:eastAsia="ＭＳ 明朝" w:hAnsi="ＭＳ 明朝" w:cs="Arial Unicode MS" w:hint="eastAsia"/>
          <w:sz w:val="21"/>
          <w:szCs w:val="21"/>
        </w:rPr>
        <w:t>計画の策定</w:t>
      </w:r>
      <w:r w:rsidRPr="00CF202E">
        <w:rPr>
          <w:rFonts w:ascii="ＭＳ 明朝" w:eastAsia="ＭＳ 明朝" w:hAnsi="ＭＳ 明朝" w:cs="Arial Unicode MS" w:hint="eastAsia"/>
          <w:sz w:val="21"/>
          <w:szCs w:val="21"/>
        </w:rPr>
        <w:t>（運行時間・運行区間・運賃等）</w:t>
      </w:r>
    </w:p>
    <w:p w14:paraId="69BA6864" w14:textId="1B8D4CB2" w:rsidR="00673761" w:rsidRPr="00CF202E" w:rsidRDefault="00673761" w:rsidP="00A96EB3">
      <w:pPr>
        <w:spacing w:before="0" w:after="0"/>
        <w:ind w:leftChars="900" w:left="2160" w:firstLine="0"/>
        <w:rPr>
          <w:rFonts w:ascii="ＭＳ 明朝" w:eastAsia="ＭＳ 明朝" w:hAnsi="ＭＳ 明朝"/>
          <w:sz w:val="21"/>
          <w:szCs w:val="21"/>
        </w:rPr>
      </w:pPr>
      <w:r w:rsidRPr="00CF202E">
        <w:rPr>
          <w:rFonts w:ascii="ＭＳ 明朝" w:eastAsia="ＭＳ 明朝" w:hAnsi="ＭＳ 明朝" w:cs="Arial Unicode MS" w:hint="eastAsia"/>
          <w:sz w:val="21"/>
          <w:szCs w:val="21"/>
        </w:rPr>
        <w:t>※</w:t>
      </w:r>
      <w:r w:rsidRPr="00CF202E">
        <w:rPr>
          <w:rFonts w:ascii="ＭＳ 明朝" w:eastAsia="ＭＳ 明朝" w:hAnsi="ＭＳ 明朝" w:hint="eastAsia"/>
          <w:sz w:val="21"/>
          <w:szCs w:val="21"/>
        </w:rPr>
        <w:t>ただし、</w:t>
      </w:r>
      <w:r w:rsidR="006B0AB7" w:rsidRPr="00CF202E">
        <w:rPr>
          <w:rFonts w:ascii="ＭＳ 明朝" w:eastAsia="ＭＳ 明朝" w:hAnsi="ＭＳ 明朝" w:hint="eastAsia"/>
          <w:sz w:val="21"/>
          <w:szCs w:val="21"/>
        </w:rPr>
        <w:t>上記内容</w:t>
      </w:r>
      <w:r w:rsidRPr="00CF202E">
        <w:rPr>
          <w:rFonts w:ascii="ＭＳ 明朝" w:eastAsia="ＭＳ 明朝" w:hAnsi="ＭＳ 明朝" w:hint="eastAsia"/>
          <w:sz w:val="21"/>
          <w:szCs w:val="21"/>
        </w:rPr>
        <w:t>については、</w:t>
      </w:r>
      <w:r w:rsidR="00A96EB3">
        <w:rPr>
          <w:rFonts w:ascii="ＭＳ 明朝" w:eastAsia="ＭＳ 明朝" w:hAnsi="ＭＳ 明朝" w:hint="eastAsia"/>
          <w:sz w:val="21"/>
          <w:szCs w:val="21"/>
        </w:rPr>
        <w:t>本</w:t>
      </w:r>
      <w:r w:rsidRPr="00CF202E">
        <w:rPr>
          <w:rFonts w:ascii="ＭＳ 明朝" w:eastAsia="ＭＳ 明朝" w:hAnsi="ＭＳ 明朝" w:hint="eastAsia"/>
          <w:sz w:val="21"/>
          <w:szCs w:val="21"/>
        </w:rPr>
        <w:t>市と協議の上構築し</w:t>
      </w:r>
      <w:r w:rsidR="008643A2" w:rsidRPr="00CF202E">
        <w:rPr>
          <w:rFonts w:ascii="ＭＳ 明朝" w:eastAsia="ＭＳ 明朝" w:hAnsi="ＭＳ 明朝" w:hint="eastAsia"/>
          <w:sz w:val="21"/>
          <w:szCs w:val="21"/>
        </w:rPr>
        <w:t>、</w:t>
      </w:r>
      <w:r w:rsidRPr="00CF202E">
        <w:rPr>
          <w:rFonts w:ascii="ＭＳ 明朝" w:eastAsia="ＭＳ 明朝" w:hAnsi="ＭＳ 明朝" w:hint="eastAsia"/>
          <w:sz w:val="21"/>
          <w:szCs w:val="21"/>
        </w:rPr>
        <w:t>決定すること。</w:t>
      </w:r>
    </w:p>
    <w:p w14:paraId="24240F1E" w14:textId="77777777" w:rsidR="003648AC" w:rsidRPr="00CF202E" w:rsidRDefault="003648AC" w:rsidP="003648AC">
      <w:pPr>
        <w:pStyle w:val="a9"/>
        <w:spacing w:before="0" w:after="0"/>
        <w:ind w:leftChars="0" w:left="2150" w:firstLine="0"/>
        <w:rPr>
          <w:rFonts w:ascii="ＭＳ 明朝" w:eastAsia="ＭＳ 明朝" w:hAnsi="ＭＳ 明朝"/>
          <w:sz w:val="21"/>
          <w:szCs w:val="21"/>
          <w:lang w:eastAsia="ja"/>
        </w:rPr>
      </w:pPr>
    </w:p>
    <w:p w14:paraId="60D25345" w14:textId="21B07AB4" w:rsidR="002E0E9D" w:rsidRPr="00CF202E" w:rsidRDefault="002E0E9D" w:rsidP="002E0E9D">
      <w:pPr>
        <w:numPr>
          <w:ilvl w:val="1"/>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調査・分析</w:t>
      </w:r>
      <w:r w:rsidRPr="00CF202E">
        <w:rPr>
          <w:rFonts w:ascii="ＭＳ 明朝" w:eastAsia="ＭＳ 明朝" w:hAnsi="ＭＳ 明朝" w:cs="Arial Unicode MS"/>
          <w:sz w:val="21"/>
          <w:szCs w:val="21"/>
        </w:rPr>
        <w:br/>
      </w:r>
      <w:r w:rsidR="00751B76" w:rsidRPr="00CF202E">
        <w:rPr>
          <w:rFonts w:ascii="ＭＳ 明朝" w:eastAsia="ＭＳ 明朝" w:hAnsi="ＭＳ 明朝" w:cs="Arial Unicode MS" w:hint="eastAsia"/>
          <w:sz w:val="21"/>
          <w:szCs w:val="21"/>
        </w:rPr>
        <w:t>実証運行</w:t>
      </w:r>
      <w:r w:rsidRPr="00CF202E">
        <w:rPr>
          <w:rFonts w:ascii="ＭＳ 明朝" w:eastAsia="ＭＳ 明朝" w:hAnsi="ＭＳ 明朝" w:cs="Arial Unicode MS"/>
          <w:sz w:val="21"/>
          <w:szCs w:val="21"/>
        </w:rPr>
        <w:t>の効果検証のため</w:t>
      </w:r>
      <w:r w:rsidR="00751B76" w:rsidRPr="00CF202E">
        <w:rPr>
          <w:rFonts w:ascii="ＭＳ 明朝" w:eastAsia="ＭＳ 明朝" w:hAnsi="ＭＳ 明朝" w:cs="Arial Unicode MS" w:hint="eastAsia"/>
          <w:sz w:val="21"/>
          <w:szCs w:val="21"/>
        </w:rPr>
        <w:t>に必要な</w:t>
      </w:r>
      <w:r w:rsidRPr="00CF202E">
        <w:rPr>
          <w:rFonts w:ascii="ＭＳ 明朝" w:eastAsia="ＭＳ 明朝" w:hAnsi="ＭＳ 明朝" w:cs="Arial Unicode MS"/>
          <w:sz w:val="21"/>
          <w:szCs w:val="21"/>
        </w:rPr>
        <w:t>データを取得し</w:t>
      </w:r>
      <w:r w:rsidR="00A96EB3">
        <w:rPr>
          <w:rFonts w:ascii="ＭＳ 明朝" w:eastAsia="ＭＳ 明朝" w:hAnsi="ＭＳ 明朝" w:cs="Arial Unicode MS" w:hint="eastAsia"/>
          <w:sz w:val="21"/>
          <w:szCs w:val="21"/>
        </w:rPr>
        <w:t>、</w:t>
      </w:r>
      <w:r w:rsidRPr="00CF202E">
        <w:rPr>
          <w:rFonts w:ascii="ＭＳ 明朝" w:eastAsia="ＭＳ 明朝" w:hAnsi="ＭＳ 明朝" w:cs="Arial Unicode MS"/>
          <w:sz w:val="21"/>
          <w:szCs w:val="21"/>
        </w:rPr>
        <w:t>分析する</w:t>
      </w:r>
    </w:p>
    <w:p w14:paraId="7FD166AA" w14:textId="1A6B3794" w:rsidR="002E0E9D"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調査</w:t>
      </w:r>
      <w:r w:rsidR="00751B76" w:rsidRPr="00CF202E">
        <w:rPr>
          <w:rFonts w:ascii="ＭＳ 明朝" w:eastAsia="ＭＳ 明朝" w:hAnsi="ＭＳ 明朝" w:cs="Arial Unicode MS" w:hint="eastAsia"/>
          <w:sz w:val="21"/>
          <w:szCs w:val="21"/>
        </w:rPr>
        <w:t>目的</w:t>
      </w:r>
    </w:p>
    <w:p w14:paraId="39605691" w14:textId="2BEBE67E" w:rsidR="002E0E9D" w:rsidRPr="00CF202E" w:rsidRDefault="005E46FF" w:rsidP="00E745EB">
      <w:pPr>
        <w:pStyle w:val="a9"/>
        <w:numPr>
          <w:ilvl w:val="6"/>
          <w:numId w:val="11"/>
        </w:numPr>
        <w:spacing w:before="0" w:after="0"/>
        <w:ind w:leftChars="0"/>
        <w:rPr>
          <w:rFonts w:ascii="ＭＳ 明朝" w:eastAsia="ＭＳ 明朝" w:hAnsi="ＭＳ 明朝"/>
          <w:sz w:val="21"/>
          <w:szCs w:val="21"/>
        </w:rPr>
      </w:pPr>
      <w:r w:rsidRPr="00CF202E">
        <w:rPr>
          <w:rFonts w:ascii="ＭＳ 明朝" w:eastAsia="ＭＳ 明朝" w:hAnsi="ＭＳ 明朝" w:cs="Arial Unicode MS" w:hint="eastAsia"/>
          <w:color w:val="1D1C1D"/>
          <w:sz w:val="21"/>
          <w:szCs w:val="21"/>
        </w:rPr>
        <w:t>移動ニーズがある時間帯</w:t>
      </w:r>
      <w:r w:rsidR="002E0E9D" w:rsidRPr="00CF202E">
        <w:rPr>
          <w:rFonts w:ascii="ＭＳ 明朝" w:eastAsia="ＭＳ 明朝" w:hAnsi="ＭＳ 明朝" w:cs="Arial Unicode MS"/>
          <w:color w:val="1D1C1D"/>
          <w:sz w:val="21"/>
          <w:szCs w:val="21"/>
        </w:rPr>
        <w:t>・区間の利用動向</w:t>
      </w:r>
      <w:r w:rsidR="00E745EB" w:rsidRPr="00CF202E">
        <w:rPr>
          <w:rFonts w:ascii="ＭＳ 明朝" w:eastAsia="ＭＳ 明朝" w:hAnsi="ＭＳ 明朝" w:cs="Arial Unicode MS" w:hint="eastAsia"/>
          <w:color w:val="1D1C1D"/>
          <w:sz w:val="21"/>
          <w:szCs w:val="21"/>
        </w:rPr>
        <w:t>把握</w:t>
      </w:r>
    </w:p>
    <w:p w14:paraId="3FE5CAF3" w14:textId="291844CE" w:rsidR="002E0E9D" w:rsidRPr="00CF202E" w:rsidRDefault="002E0E9D" w:rsidP="00E745EB">
      <w:pPr>
        <w:pStyle w:val="a9"/>
        <w:numPr>
          <w:ilvl w:val="6"/>
          <w:numId w:val="11"/>
        </w:numPr>
        <w:spacing w:before="0" w:after="0"/>
        <w:ind w:leftChars="0"/>
        <w:rPr>
          <w:rFonts w:ascii="ＭＳ 明朝" w:eastAsia="ＭＳ 明朝" w:hAnsi="ＭＳ 明朝"/>
          <w:sz w:val="21"/>
          <w:szCs w:val="21"/>
        </w:rPr>
      </w:pPr>
      <w:r w:rsidRPr="00CF202E">
        <w:rPr>
          <w:rFonts w:ascii="ＭＳ 明朝" w:eastAsia="ＭＳ 明朝" w:hAnsi="ＭＳ 明朝" w:cs="Arial Unicode MS"/>
          <w:color w:val="1D1C1D"/>
          <w:sz w:val="21"/>
          <w:szCs w:val="21"/>
        </w:rPr>
        <w:t>利用したユーザーの満足度</w:t>
      </w:r>
      <w:r w:rsidR="00E745EB" w:rsidRPr="00CF202E">
        <w:rPr>
          <w:rFonts w:ascii="ＭＳ 明朝" w:eastAsia="ＭＳ 明朝" w:hAnsi="ＭＳ 明朝" w:cs="Arial Unicode MS" w:hint="eastAsia"/>
          <w:color w:val="1D1C1D"/>
          <w:sz w:val="21"/>
          <w:szCs w:val="21"/>
        </w:rPr>
        <w:t>把握</w:t>
      </w:r>
    </w:p>
    <w:p w14:paraId="4F847235" w14:textId="77777777" w:rsidR="00CB7D54"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分析結果のレポート作成</w:t>
      </w:r>
    </w:p>
    <w:p w14:paraId="2DA4BCB9" w14:textId="233AB705" w:rsidR="002E0E9D" w:rsidRPr="00CF202E" w:rsidRDefault="00CB7D54" w:rsidP="00CB7D54">
      <w:pPr>
        <w:spacing w:before="0" w:after="0"/>
        <w:ind w:left="2160" w:firstLine="0"/>
        <w:rPr>
          <w:rFonts w:ascii="ＭＳ 明朝" w:eastAsia="ＭＳ 明朝" w:hAnsi="ＭＳ 明朝" w:cs="Arial Unicode MS"/>
          <w:sz w:val="21"/>
          <w:szCs w:val="21"/>
        </w:rPr>
      </w:pPr>
      <w:r w:rsidRPr="00CF202E">
        <w:rPr>
          <w:rFonts w:ascii="ＭＳ 明朝" w:eastAsia="ＭＳ 明朝" w:hAnsi="ＭＳ 明朝" w:hint="eastAsia"/>
          <w:sz w:val="21"/>
          <w:szCs w:val="21"/>
        </w:rPr>
        <w:t xml:space="preserve">　</w:t>
      </w:r>
      <w:r w:rsidR="00B367E6" w:rsidRPr="00CF202E">
        <w:rPr>
          <w:rFonts w:ascii="ＭＳ 明朝" w:eastAsia="ＭＳ 明朝" w:hAnsi="ＭＳ 明朝" w:hint="eastAsia"/>
          <w:sz w:val="21"/>
          <w:szCs w:val="21"/>
        </w:rPr>
        <w:t>実証運行の</w:t>
      </w:r>
      <w:r w:rsidRPr="00CF202E">
        <w:rPr>
          <w:rFonts w:ascii="ＭＳ 明朝" w:eastAsia="ＭＳ 明朝" w:hAnsi="ＭＳ 明朝" w:hint="eastAsia"/>
          <w:sz w:val="21"/>
          <w:szCs w:val="21"/>
        </w:rPr>
        <w:t>分析結果</w:t>
      </w:r>
      <w:r w:rsidR="00B367E6" w:rsidRPr="00CF202E">
        <w:rPr>
          <w:rFonts w:ascii="ＭＳ 明朝" w:eastAsia="ＭＳ 明朝" w:hAnsi="ＭＳ 明朝" w:hint="eastAsia"/>
          <w:sz w:val="21"/>
          <w:szCs w:val="21"/>
        </w:rPr>
        <w:t>と</w:t>
      </w:r>
      <w:r w:rsidR="00A96EB3">
        <w:rPr>
          <w:rFonts w:ascii="ＭＳ 明朝" w:eastAsia="ＭＳ 明朝" w:hAnsi="ＭＳ 明朝" w:hint="eastAsia"/>
          <w:sz w:val="21"/>
          <w:szCs w:val="21"/>
        </w:rPr>
        <w:t>とも</w:t>
      </w:r>
      <w:r w:rsidR="00B367E6" w:rsidRPr="00CF202E">
        <w:rPr>
          <w:rFonts w:ascii="ＭＳ 明朝" w:eastAsia="ＭＳ 明朝" w:hAnsi="ＭＳ 明朝" w:hint="eastAsia"/>
          <w:sz w:val="21"/>
          <w:szCs w:val="21"/>
        </w:rPr>
        <w:t>に</w:t>
      </w:r>
      <w:r w:rsidR="00364634" w:rsidRPr="00CF202E">
        <w:rPr>
          <w:rFonts w:ascii="ＭＳ 明朝" w:eastAsia="ＭＳ 明朝" w:hAnsi="ＭＳ 明朝" w:hint="eastAsia"/>
          <w:sz w:val="21"/>
          <w:szCs w:val="21"/>
        </w:rPr>
        <w:t>、民間事業者で</w:t>
      </w:r>
      <w:r w:rsidR="00B367E6" w:rsidRPr="00CF202E">
        <w:rPr>
          <w:rFonts w:ascii="ＭＳ 明朝" w:eastAsia="ＭＳ 明朝" w:hAnsi="ＭＳ 明朝" w:hint="eastAsia"/>
          <w:sz w:val="21"/>
          <w:szCs w:val="21"/>
        </w:rPr>
        <w:t>の本格運行が</w:t>
      </w:r>
      <w:r w:rsidR="00364634" w:rsidRPr="00CF202E">
        <w:rPr>
          <w:rFonts w:ascii="ＭＳ 明朝" w:eastAsia="ＭＳ 明朝" w:hAnsi="ＭＳ 明朝" w:hint="eastAsia"/>
          <w:sz w:val="21"/>
          <w:szCs w:val="21"/>
        </w:rPr>
        <w:t>可能な</w:t>
      </w:r>
      <w:r w:rsidRPr="00CF202E">
        <w:rPr>
          <w:rFonts w:ascii="ＭＳ 明朝" w:eastAsia="ＭＳ 明朝" w:hAnsi="ＭＳ 明朝" w:hint="eastAsia"/>
          <w:sz w:val="21"/>
          <w:szCs w:val="21"/>
        </w:rPr>
        <w:t>提案を</w:t>
      </w:r>
      <w:r w:rsidR="00B367E6" w:rsidRPr="00CF202E">
        <w:rPr>
          <w:rFonts w:ascii="ＭＳ 明朝" w:eastAsia="ＭＳ 明朝" w:hAnsi="ＭＳ 明朝" w:hint="eastAsia"/>
          <w:sz w:val="21"/>
          <w:szCs w:val="21"/>
        </w:rPr>
        <w:t>行うこと</w:t>
      </w:r>
      <w:r w:rsidR="002E0E9D" w:rsidRPr="00CF202E">
        <w:rPr>
          <w:rFonts w:ascii="ＭＳ 明朝" w:eastAsia="ＭＳ 明朝" w:hAnsi="ＭＳ 明朝" w:cs="Arial Unicode MS"/>
          <w:sz w:val="21"/>
          <w:szCs w:val="21"/>
        </w:rPr>
        <w:br/>
      </w:r>
    </w:p>
    <w:p w14:paraId="23E8CAF8" w14:textId="767B6375" w:rsidR="002E0E9D" w:rsidRPr="00CF202E" w:rsidRDefault="002E0E9D" w:rsidP="002E0E9D">
      <w:pPr>
        <w:numPr>
          <w:ilvl w:val="1"/>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システム要件</w:t>
      </w:r>
      <w:r w:rsidRPr="00CF202E">
        <w:rPr>
          <w:rFonts w:ascii="ＭＳ 明朝" w:eastAsia="ＭＳ 明朝" w:hAnsi="ＭＳ 明朝" w:cs="Arial Unicode MS"/>
          <w:sz w:val="21"/>
          <w:szCs w:val="21"/>
        </w:rPr>
        <w:br/>
        <w:t>下記の要件を実現できるシステムを提供できる</w:t>
      </w:r>
      <w:r w:rsidR="00AB7639" w:rsidRPr="00CF202E">
        <w:rPr>
          <w:rFonts w:ascii="ＭＳ 明朝" w:eastAsia="ＭＳ 明朝" w:hAnsi="ＭＳ 明朝" w:cs="Arial Unicode MS" w:hint="eastAsia"/>
          <w:sz w:val="21"/>
          <w:szCs w:val="21"/>
        </w:rPr>
        <w:t>こと</w:t>
      </w:r>
    </w:p>
    <w:p w14:paraId="34BF43B1" w14:textId="77777777" w:rsidR="002E0E9D"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決済システム</w:t>
      </w:r>
    </w:p>
    <w:p w14:paraId="10A64FD1" w14:textId="554F032D" w:rsidR="00A61410" w:rsidRPr="00CF202E" w:rsidRDefault="00CB7D54" w:rsidP="00584F27">
      <w:pPr>
        <w:numPr>
          <w:ilvl w:val="3"/>
          <w:numId w:val="1"/>
        </w:numPr>
        <w:spacing w:before="0" w:after="0"/>
        <w:rPr>
          <w:rFonts w:ascii="ＭＳ 明朝" w:eastAsia="ＭＳ 明朝" w:hAnsi="ＭＳ 明朝"/>
          <w:sz w:val="21"/>
          <w:szCs w:val="21"/>
        </w:rPr>
      </w:pPr>
      <w:r w:rsidRPr="00CF202E">
        <w:rPr>
          <w:rFonts w:ascii="ＭＳ 明朝" w:eastAsia="ＭＳ 明朝" w:hAnsi="ＭＳ 明朝" w:hint="eastAsia"/>
          <w:sz w:val="21"/>
          <w:szCs w:val="21"/>
        </w:rPr>
        <w:t>決済</w:t>
      </w:r>
      <w:r w:rsidR="00AB7639" w:rsidRPr="00CF202E">
        <w:rPr>
          <w:rFonts w:ascii="ＭＳ 明朝" w:eastAsia="ＭＳ 明朝" w:hAnsi="ＭＳ 明朝" w:hint="eastAsia"/>
          <w:sz w:val="21"/>
          <w:szCs w:val="21"/>
        </w:rPr>
        <w:t>手段</w:t>
      </w:r>
      <w:r w:rsidRPr="00CF202E">
        <w:rPr>
          <w:rFonts w:ascii="ＭＳ 明朝" w:eastAsia="ＭＳ 明朝" w:hAnsi="ＭＳ 明朝" w:hint="eastAsia"/>
          <w:sz w:val="21"/>
          <w:szCs w:val="21"/>
        </w:rPr>
        <w:t>については、</w:t>
      </w:r>
      <w:r w:rsidR="00A61410" w:rsidRPr="00CF202E">
        <w:rPr>
          <w:rFonts w:ascii="ＭＳ 明朝" w:eastAsia="ＭＳ 明朝" w:hAnsi="ＭＳ 明朝" w:hint="eastAsia"/>
          <w:sz w:val="21"/>
          <w:szCs w:val="21"/>
        </w:rPr>
        <w:t>キャッシュレス決済とし、必ず</w:t>
      </w:r>
      <w:r w:rsidR="00AB7639" w:rsidRPr="00CF202E">
        <w:rPr>
          <w:rFonts w:ascii="ＭＳ 明朝" w:eastAsia="ＭＳ 明朝" w:hAnsi="ＭＳ 明朝" w:hint="eastAsia"/>
          <w:sz w:val="21"/>
          <w:szCs w:val="21"/>
        </w:rPr>
        <w:t>クレジットカード</w:t>
      </w:r>
      <w:r w:rsidR="00E12EF8" w:rsidRPr="00CF202E">
        <w:rPr>
          <w:rFonts w:ascii="ＭＳ 明朝" w:eastAsia="ＭＳ 明朝" w:hAnsi="ＭＳ 明朝" w:hint="eastAsia"/>
          <w:sz w:val="21"/>
          <w:szCs w:val="21"/>
        </w:rPr>
        <w:t>が利用できること</w:t>
      </w:r>
    </w:p>
    <w:p w14:paraId="2894AE9A" w14:textId="79FEC1CE" w:rsidR="002E0E9D" w:rsidRPr="00CF202E" w:rsidRDefault="00AB7639" w:rsidP="002E0E9D">
      <w:pPr>
        <w:numPr>
          <w:ilvl w:val="3"/>
          <w:numId w:val="1"/>
        </w:numPr>
        <w:spacing w:before="0" w:after="0"/>
        <w:rPr>
          <w:rFonts w:ascii="ＭＳ 明朝" w:eastAsia="ＭＳ 明朝" w:hAnsi="ＭＳ 明朝"/>
          <w:sz w:val="21"/>
          <w:szCs w:val="21"/>
        </w:rPr>
      </w:pPr>
      <w:r w:rsidRPr="00CF202E">
        <w:rPr>
          <w:rFonts w:ascii="ＭＳ 明朝" w:eastAsia="ＭＳ 明朝" w:hAnsi="ＭＳ 明朝" w:cs="Arial Unicode MS" w:hint="eastAsia"/>
          <w:sz w:val="21"/>
          <w:szCs w:val="21"/>
        </w:rPr>
        <w:t>クレジットカード等が利用可能な</w:t>
      </w:r>
      <w:r w:rsidR="002E0E9D" w:rsidRPr="00CF202E">
        <w:rPr>
          <w:rFonts w:ascii="ＭＳ 明朝" w:eastAsia="ＭＳ 明朝" w:hAnsi="ＭＳ 明朝" w:cs="Arial Unicode MS"/>
          <w:sz w:val="21"/>
          <w:szCs w:val="21"/>
        </w:rPr>
        <w:t>決済端末の提供</w:t>
      </w:r>
    </w:p>
    <w:p w14:paraId="7AD93842" w14:textId="2DA0DEF7" w:rsidR="002E0E9D" w:rsidRPr="00A96EB3" w:rsidRDefault="002E0E9D" w:rsidP="00A96EB3">
      <w:pPr>
        <w:numPr>
          <w:ilvl w:val="3"/>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決済時にエラーが起きた場合に</w:t>
      </w:r>
      <w:r w:rsidR="00705143" w:rsidRPr="00CF202E">
        <w:rPr>
          <w:rFonts w:ascii="ＭＳ 明朝" w:eastAsia="ＭＳ 明朝" w:hAnsi="ＭＳ 明朝" w:cs="Arial Unicode MS" w:hint="eastAsia"/>
          <w:sz w:val="21"/>
          <w:szCs w:val="21"/>
        </w:rPr>
        <w:t>運転手</w:t>
      </w:r>
      <w:r w:rsidRPr="00CF202E">
        <w:rPr>
          <w:rFonts w:ascii="ＭＳ 明朝" w:eastAsia="ＭＳ 明朝" w:hAnsi="ＭＳ 明朝" w:cs="Arial Unicode MS"/>
          <w:sz w:val="21"/>
          <w:szCs w:val="21"/>
        </w:rPr>
        <w:t>がキャンセル・修正処理ができる</w:t>
      </w:r>
      <w:r w:rsidR="00CB7D54" w:rsidRPr="00CF202E">
        <w:rPr>
          <w:rFonts w:ascii="ＭＳ 明朝" w:eastAsia="ＭＳ 明朝" w:hAnsi="ＭＳ 明朝" w:cs="Arial Unicode MS" w:hint="eastAsia"/>
          <w:sz w:val="21"/>
          <w:szCs w:val="21"/>
        </w:rPr>
        <w:t>こと</w:t>
      </w:r>
    </w:p>
    <w:p w14:paraId="059637B5" w14:textId="150793AC" w:rsidR="00A61410" w:rsidRPr="00CF202E" w:rsidRDefault="00CB7D54" w:rsidP="00A61410">
      <w:pPr>
        <w:numPr>
          <w:ilvl w:val="3"/>
          <w:numId w:val="1"/>
        </w:numPr>
        <w:spacing w:before="0" w:after="0"/>
        <w:rPr>
          <w:rFonts w:ascii="ＭＳ 明朝" w:eastAsia="ＭＳ 明朝" w:hAnsi="ＭＳ 明朝"/>
          <w:sz w:val="21"/>
          <w:szCs w:val="21"/>
        </w:rPr>
      </w:pPr>
      <w:r w:rsidRPr="00CF202E">
        <w:rPr>
          <w:rFonts w:ascii="ＭＳ 明朝" w:eastAsia="ＭＳ 明朝" w:hAnsi="ＭＳ 明朝" w:cs="Arial Unicode MS" w:hint="eastAsia"/>
          <w:sz w:val="21"/>
          <w:szCs w:val="21"/>
        </w:rPr>
        <w:t>運行車両への</w:t>
      </w:r>
      <w:r w:rsidR="00FE4C69" w:rsidRPr="00CF202E">
        <w:rPr>
          <w:rFonts w:ascii="ＭＳ 明朝" w:eastAsia="ＭＳ 明朝" w:hAnsi="ＭＳ 明朝" w:cs="Arial Unicode MS" w:hint="eastAsia"/>
          <w:sz w:val="21"/>
          <w:szCs w:val="21"/>
        </w:rPr>
        <w:t>機器の設置</w:t>
      </w:r>
      <w:r w:rsidR="00FC6966" w:rsidRPr="00CF202E">
        <w:rPr>
          <w:rFonts w:ascii="ＭＳ 明朝" w:eastAsia="ＭＳ 明朝" w:hAnsi="ＭＳ 明朝" w:cs="Arial Unicode MS" w:hint="eastAsia"/>
          <w:sz w:val="21"/>
          <w:szCs w:val="21"/>
        </w:rPr>
        <w:t>及び</w:t>
      </w:r>
      <w:r w:rsidRPr="00CF202E">
        <w:rPr>
          <w:rFonts w:ascii="ＭＳ 明朝" w:eastAsia="ＭＳ 明朝" w:hAnsi="ＭＳ 明朝" w:cs="Arial Unicode MS" w:hint="eastAsia"/>
          <w:sz w:val="21"/>
          <w:szCs w:val="21"/>
        </w:rPr>
        <w:t>システム設定</w:t>
      </w:r>
    </w:p>
    <w:p w14:paraId="59862A30" w14:textId="4466A71D" w:rsidR="002E0E9D"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車載機器 (ドライブレコーダー、アルコールチェッカー、車両マグネット等)の提供</w:t>
      </w:r>
      <w:r w:rsidR="00FC6966" w:rsidRPr="00CF202E">
        <w:rPr>
          <w:rFonts w:ascii="ＭＳ 明朝" w:eastAsia="ＭＳ 明朝" w:hAnsi="ＭＳ 明朝" w:cs="Arial Unicode MS" w:hint="eastAsia"/>
          <w:sz w:val="21"/>
          <w:szCs w:val="21"/>
        </w:rPr>
        <w:t>及び</w:t>
      </w:r>
      <w:r w:rsidR="009237D0" w:rsidRPr="00CF202E">
        <w:rPr>
          <w:rFonts w:ascii="ＭＳ 明朝" w:eastAsia="ＭＳ 明朝" w:hAnsi="ＭＳ 明朝" w:cs="Arial Unicode MS" w:hint="eastAsia"/>
          <w:sz w:val="21"/>
          <w:szCs w:val="21"/>
        </w:rPr>
        <w:t>設置</w:t>
      </w:r>
    </w:p>
    <w:p w14:paraId="177D186D" w14:textId="1030286A" w:rsidR="002E0E9D" w:rsidRPr="00CF202E" w:rsidRDefault="002E0E9D" w:rsidP="002E0E9D">
      <w:pPr>
        <w:numPr>
          <w:ilvl w:val="2"/>
          <w:numId w:val="1"/>
        </w:numPr>
        <w:spacing w:before="0" w:after="0"/>
        <w:rPr>
          <w:rFonts w:ascii="ＭＳ 明朝" w:eastAsia="ＭＳ 明朝" w:hAnsi="ＭＳ 明朝"/>
          <w:sz w:val="21"/>
          <w:szCs w:val="21"/>
        </w:rPr>
      </w:pPr>
      <w:r w:rsidRPr="00CF202E">
        <w:rPr>
          <w:rFonts w:ascii="ＭＳ 明朝" w:eastAsia="ＭＳ 明朝" w:hAnsi="ＭＳ 明朝" w:cs="Arial Unicode MS"/>
          <w:sz w:val="21"/>
          <w:szCs w:val="21"/>
        </w:rPr>
        <w:t>各種</w:t>
      </w:r>
      <w:r w:rsidR="00F27757">
        <w:rPr>
          <w:rFonts w:ascii="ＭＳ 明朝" w:eastAsia="ＭＳ 明朝" w:hAnsi="ＭＳ 明朝" w:cs="Arial Unicode MS" w:hint="eastAsia"/>
          <w:sz w:val="21"/>
          <w:szCs w:val="21"/>
        </w:rPr>
        <w:t>機器等</w:t>
      </w:r>
      <w:r w:rsidRPr="00CF202E">
        <w:rPr>
          <w:rFonts w:ascii="ＭＳ 明朝" w:eastAsia="ＭＳ 明朝" w:hAnsi="ＭＳ 明朝" w:cs="Arial Unicode MS"/>
          <w:sz w:val="21"/>
          <w:szCs w:val="21"/>
        </w:rPr>
        <w:t>の操作研修の実施</w:t>
      </w:r>
      <w:r w:rsidRPr="00CF202E">
        <w:rPr>
          <w:rFonts w:ascii="ＭＳ 明朝" w:eastAsia="ＭＳ 明朝" w:hAnsi="ＭＳ 明朝"/>
          <w:color w:val="FF0000"/>
          <w:sz w:val="21"/>
          <w:szCs w:val="21"/>
        </w:rPr>
        <w:br/>
      </w:r>
    </w:p>
    <w:p w14:paraId="351ECB0A" w14:textId="77777777" w:rsidR="002E0E9D" w:rsidRPr="00FF3635" w:rsidRDefault="002E0E9D" w:rsidP="002E0E9D">
      <w:pPr>
        <w:numPr>
          <w:ilvl w:val="1"/>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保守・運用</w:t>
      </w:r>
    </w:p>
    <w:p w14:paraId="7960165F" w14:textId="695851D9" w:rsidR="002E0E9D" w:rsidRPr="00FF3635" w:rsidRDefault="00F27757" w:rsidP="002E0E9D">
      <w:pPr>
        <w:numPr>
          <w:ilvl w:val="2"/>
          <w:numId w:val="1"/>
        </w:numPr>
        <w:spacing w:before="0" w:after="0"/>
        <w:rPr>
          <w:rFonts w:ascii="ＭＳ 明朝" w:eastAsia="ＭＳ 明朝" w:hAnsi="ＭＳ 明朝"/>
          <w:sz w:val="21"/>
          <w:szCs w:val="21"/>
        </w:rPr>
      </w:pPr>
      <w:r>
        <w:rPr>
          <w:rFonts w:ascii="ＭＳ 明朝" w:eastAsia="ＭＳ 明朝" w:hAnsi="ＭＳ 明朝" w:cs="Arial Unicode MS" w:hint="eastAsia"/>
          <w:sz w:val="21"/>
          <w:szCs w:val="21"/>
        </w:rPr>
        <w:t>委託者の</w:t>
      </w:r>
      <w:r w:rsidR="002E0E9D" w:rsidRPr="00FF3635">
        <w:rPr>
          <w:rFonts w:ascii="ＭＳ 明朝" w:eastAsia="ＭＳ 明朝" w:hAnsi="ＭＳ 明朝" w:cs="Arial Unicode MS"/>
          <w:sz w:val="21"/>
          <w:szCs w:val="21"/>
        </w:rPr>
        <w:t>就業時間内は、</w:t>
      </w:r>
      <w:r>
        <w:rPr>
          <w:rFonts w:ascii="ＭＳ 明朝" w:eastAsia="ＭＳ 明朝" w:hAnsi="ＭＳ 明朝" w:cs="Arial Unicode MS" w:hint="eastAsia"/>
          <w:sz w:val="21"/>
          <w:szCs w:val="21"/>
        </w:rPr>
        <w:t>本市</w:t>
      </w:r>
      <w:r w:rsidR="002E0E9D" w:rsidRPr="00FF3635">
        <w:rPr>
          <w:rFonts w:ascii="ＭＳ 明朝" w:eastAsia="ＭＳ 明朝" w:hAnsi="ＭＳ 明朝" w:cs="Arial Unicode MS"/>
          <w:sz w:val="21"/>
          <w:szCs w:val="21"/>
        </w:rPr>
        <w:t>や運行管理者からの電話及び電子メール等による問い合わせの受付を行うこと。</w:t>
      </w:r>
      <w:r w:rsidR="002E0E9D" w:rsidRPr="00FF3635">
        <w:rPr>
          <w:rFonts w:ascii="ＭＳ 明朝" w:eastAsia="ＭＳ 明朝" w:hAnsi="ＭＳ 明朝" w:cs="Arial Unicode MS" w:hint="eastAsia"/>
          <w:sz w:val="21"/>
          <w:szCs w:val="21"/>
        </w:rPr>
        <w:t>ただし、</w:t>
      </w:r>
      <w:r w:rsidR="002E0E9D" w:rsidRPr="00FF3635">
        <w:rPr>
          <w:rFonts w:ascii="ＭＳ 明朝" w:eastAsia="ＭＳ 明朝" w:hAnsi="ＭＳ 明朝" w:cs="Arial Unicode MS"/>
          <w:sz w:val="21"/>
          <w:szCs w:val="21"/>
        </w:rPr>
        <w:t>緊急時はこの限りではない</w:t>
      </w:r>
      <w:r w:rsidR="002E0E9D" w:rsidRPr="00FF3635">
        <w:rPr>
          <w:rFonts w:ascii="ＭＳ 明朝" w:eastAsia="ＭＳ 明朝" w:hAnsi="ＭＳ 明朝" w:cs="Arial Unicode MS" w:hint="eastAsia"/>
          <w:sz w:val="21"/>
          <w:szCs w:val="21"/>
        </w:rPr>
        <w:t>。</w:t>
      </w:r>
    </w:p>
    <w:p w14:paraId="76472F3F" w14:textId="41AFA51F" w:rsidR="002E0E9D" w:rsidRPr="00FF3635" w:rsidRDefault="002E0E9D" w:rsidP="002E0E9D">
      <w:pPr>
        <w:numPr>
          <w:ilvl w:val="2"/>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システム障害が発生した際は、速やかに復旧の措置を実施し</w:t>
      </w:r>
      <w:r w:rsidR="008643A2">
        <w:rPr>
          <w:rFonts w:ascii="ＭＳ 明朝" w:eastAsia="ＭＳ 明朝" w:hAnsi="ＭＳ 明朝" w:cs="Arial Unicode MS" w:hint="eastAsia"/>
          <w:sz w:val="21"/>
          <w:szCs w:val="21"/>
        </w:rPr>
        <w:t>、</w:t>
      </w:r>
      <w:r w:rsidRPr="00FF3635">
        <w:rPr>
          <w:rFonts w:ascii="ＭＳ 明朝" w:eastAsia="ＭＳ 明朝" w:hAnsi="ＭＳ 明朝" w:cs="Arial Unicode MS"/>
          <w:sz w:val="21"/>
          <w:szCs w:val="21"/>
        </w:rPr>
        <w:t>障害の原因や対応状況について、復旧までの間は随時報告すること</w:t>
      </w:r>
      <w:r w:rsidRPr="00FF3635">
        <w:rPr>
          <w:rFonts w:ascii="ＭＳ 明朝" w:eastAsia="ＭＳ 明朝" w:hAnsi="ＭＳ 明朝" w:cs="Arial Unicode MS"/>
          <w:sz w:val="21"/>
          <w:szCs w:val="21"/>
        </w:rPr>
        <w:br/>
      </w:r>
    </w:p>
    <w:p w14:paraId="23EC8417" w14:textId="77777777" w:rsidR="002E0E9D" w:rsidRPr="00FF3635" w:rsidRDefault="002E0E9D" w:rsidP="002E0E9D">
      <w:pPr>
        <w:numPr>
          <w:ilvl w:val="1"/>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運行管理体制</w:t>
      </w:r>
    </w:p>
    <w:p w14:paraId="4394381A" w14:textId="6C01799A" w:rsidR="002E0E9D" w:rsidRPr="00FF3635" w:rsidRDefault="002E0E9D" w:rsidP="00F27757">
      <w:pPr>
        <w:spacing w:before="0" w:after="0"/>
        <w:ind w:leftChars="600" w:left="1440" w:firstLineChars="100" w:firstLine="210"/>
        <w:rPr>
          <w:rFonts w:ascii="ＭＳ 明朝" w:eastAsia="ＭＳ 明朝" w:hAnsi="ＭＳ 明朝"/>
          <w:sz w:val="21"/>
          <w:szCs w:val="21"/>
        </w:rPr>
      </w:pPr>
      <w:r w:rsidRPr="00FF3635">
        <w:rPr>
          <w:rFonts w:ascii="ＭＳ 明朝" w:eastAsia="ＭＳ 明朝" w:hAnsi="ＭＳ 明朝" w:cs="Arial Unicode MS"/>
          <w:sz w:val="21"/>
          <w:szCs w:val="21"/>
        </w:rPr>
        <w:t>運行管理の資格者が運行前の</w:t>
      </w:r>
      <w:r w:rsidR="00705143">
        <w:rPr>
          <w:rFonts w:ascii="ＭＳ 明朝" w:eastAsia="ＭＳ 明朝" w:hAnsi="ＭＳ 明朝" w:cs="Arial Unicode MS" w:hint="eastAsia"/>
          <w:sz w:val="21"/>
          <w:szCs w:val="21"/>
        </w:rPr>
        <w:t>運転手</w:t>
      </w:r>
      <w:r w:rsidRPr="00FF3635">
        <w:rPr>
          <w:rFonts w:ascii="ＭＳ 明朝" w:eastAsia="ＭＳ 明朝" w:hAnsi="ＭＳ 明朝" w:cs="Arial Unicode MS"/>
          <w:sz w:val="21"/>
          <w:szCs w:val="21"/>
        </w:rPr>
        <w:t>への点呼でアルコールの有無や健康状態</w:t>
      </w:r>
      <w:r w:rsidR="00D40E7B" w:rsidRPr="00FF3635">
        <w:rPr>
          <w:rFonts w:ascii="ＭＳ 明朝" w:eastAsia="ＭＳ 明朝" w:hAnsi="ＭＳ 明朝" w:cs="Arial Unicode MS" w:hint="eastAsia"/>
          <w:sz w:val="21"/>
          <w:szCs w:val="21"/>
        </w:rPr>
        <w:t>等</w:t>
      </w:r>
      <w:r w:rsidRPr="00FF3635">
        <w:rPr>
          <w:rFonts w:ascii="ＭＳ 明朝" w:eastAsia="ＭＳ 明朝" w:hAnsi="ＭＳ 明朝" w:cs="Arial Unicode MS"/>
          <w:sz w:val="21"/>
          <w:szCs w:val="21"/>
        </w:rPr>
        <w:t>の確認ができる体制</w:t>
      </w:r>
      <w:r w:rsidR="008643A2">
        <w:rPr>
          <w:rFonts w:ascii="ＭＳ 明朝" w:eastAsia="ＭＳ 明朝" w:hAnsi="ＭＳ 明朝" w:cs="Arial Unicode MS" w:hint="eastAsia"/>
          <w:sz w:val="21"/>
          <w:szCs w:val="21"/>
        </w:rPr>
        <w:t>の</w:t>
      </w:r>
      <w:r w:rsidRPr="00FF3635">
        <w:rPr>
          <w:rFonts w:ascii="ＭＳ 明朝" w:eastAsia="ＭＳ 明朝" w:hAnsi="ＭＳ 明朝" w:cs="Arial Unicode MS"/>
          <w:sz w:val="21"/>
          <w:szCs w:val="21"/>
        </w:rPr>
        <w:t>構築</w:t>
      </w:r>
      <w:r w:rsidRPr="00FF3635">
        <w:rPr>
          <w:rFonts w:ascii="ＭＳ 明朝" w:eastAsia="ＭＳ 明朝" w:hAnsi="ＭＳ 明朝" w:cs="Arial Unicode MS"/>
          <w:sz w:val="21"/>
          <w:szCs w:val="21"/>
        </w:rPr>
        <w:br/>
      </w:r>
    </w:p>
    <w:p w14:paraId="573DB6AD" w14:textId="2E53C6F7" w:rsidR="002E0E9D" w:rsidRPr="00FF3635" w:rsidRDefault="00C436ED" w:rsidP="002E0E9D">
      <w:pPr>
        <w:numPr>
          <w:ilvl w:val="1"/>
          <w:numId w:val="1"/>
        </w:numPr>
        <w:spacing w:before="0" w:after="0"/>
        <w:rPr>
          <w:rFonts w:ascii="ＭＳ 明朝" w:eastAsia="ＭＳ 明朝" w:hAnsi="ＭＳ 明朝"/>
          <w:sz w:val="21"/>
          <w:szCs w:val="21"/>
        </w:rPr>
      </w:pPr>
      <w:r w:rsidRPr="00FF3635">
        <w:rPr>
          <w:rFonts w:ascii="ＭＳ 明朝" w:eastAsia="ＭＳ 明朝" w:hAnsi="ＭＳ 明朝" w:cs="Arial Unicode MS" w:hint="eastAsia"/>
          <w:sz w:val="21"/>
          <w:szCs w:val="21"/>
        </w:rPr>
        <w:t>実証運行の認知度向上</w:t>
      </w:r>
      <w:r w:rsidR="002E0E9D" w:rsidRPr="00FF3635">
        <w:rPr>
          <w:rFonts w:ascii="ＭＳ 明朝" w:eastAsia="ＭＳ 明朝" w:hAnsi="ＭＳ 明朝" w:cs="Arial Unicode MS"/>
          <w:sz w:val="21"/>
          <w:szCs w:val="21"/>
        </w:rPr>
        <w:t>に向けた支援</w:t>
      </w:r>
    </w:p>
    <w:p w14:paraId="7595F9AA" w14:textId="14BF3838" w:rsidR="002E0E9D" w:rsidRPr="00FF3635" w:rsidRDefault="00C436ED" w:rsidP="002E0E9D">
      <w:pPr>
        <w:numPr>
          <w:ilvl w:val="2"/>
          <w:numId w:val="1"/>
        </w:numPr>
        <w:spacing w:before="0" w:after="0"/>
        <w:rPr>
          <w:rFonts w:ascii="ＭＳ 明朝" w:eastAsia="ＭＳ 明朝" w:hAnsi="ＭＳ 明朝"/>
          <w:sz w:val="21"/>
          <w:szCs w:val="21"/>
        </w:rPr>
      </w:pPr>
      <w:r w:rsidRPr="00FF3635">
        <w:rPr>
          <w:rFonts w:ascii="ＭＳ 明朝" w:eastAsia="ＭＳ 明朝" w:hAnsi="ＭＳ 明朝" w:cs="Arial Unicode MS" w:hint="eastAsia"/>
          <w:sz w:val="21"/>
          <w:szCs w:val="21"/>
        </w:rPr>
        <w:t>実証運行の認知度向上</w:t>
      </w:r>
      <w:r w:rsidR="002E0E9D" w:rsidRPr="00FF3635">
        <w:rPr>
          <w:rFonts w:ascii="ＭＳ 明朝" w:eastAsia="ＭＳ 明朝" w:hAnsi="ＭＳ 明朝" w:cs="Arial Unicode MS"/>
          <w:sz w:val="21"/>
          <w:szCs w:val="21"/>
        </w:rPr>
        <w:t>に向けた取組等、その他必要に</w:t>
      </w:r>
      <w:r w:rsidR="00705143">
        <w:rPr>
          <w:rFonts w:ascii="ＭＳ 明朝" w:eastAsia="ＭＳ 明朝" w:hAnsi="ＭＳ 明朝" w:cs="Arial Unicode MS" w:hint="eastAsia"/>
          <w:sz w:val="21"/>
          <w:szCs w:val="21"/>
        </w:rPr>
        <w:t>応じた</w:t>
      </w:r>
      <w:r w:rsidR="002E0E9D" w:rsidRPr="00FF3635">
        <w:rPr>
          <w:rFonts w:ascii="ＭＳ 明朝" w:eastAsia="ＭＳ 明朝" w:hAnsi="ＭＳ 明朝" w:cs="Arial Unicode MS"/>
          <w:sz w:val="21"/>
          <w:szCs w:val="21"/>
        </w:rPr>
        <w:t>助言や支援</w:t>
      </w:r>
    </w:p>
    <w:p w14:paraId="1597E167" w14:textId="06DC7106" w:rsidR="002E0E9D" w:rsidRDefault="002E0E9D" w:rsidP="002E0E9D">
      <w:pPr>
        <w:numPr>
          <w:ilvl w:val="2"/>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広報物(パンフレット・ポスターデザイン</w:t>
      </w:r>
      <w:r w:rsidR="000903AE" w:rsidRPr="00FF3635">
        <w:rPr>
          <w:rFonts w:ascii="ＭＳ 明朝" w:eastAsia="ＭＳ 明朝" w:hAnsi="ＭＳ 明朝" w:cs="Arial Unicode MS" w:hint="eastAsia"/>
          <w:sz w:val="21"/>
          <w:szCs w:val="21"/>
        </w:rPr>
        <w:t>等</w:t>
      </w:r>
      <w:r w:rsidRPr="00FF3635">
        <w:rPr>
          <w:rFonts w:ascii="ＭＳ 明朝" w:eastAsia="ＭＳ 明朝" w:hAnsi="ＭＳ 明朝" w:cs="Arial Unicode MS"/>
          <w:sz w:val="21"/>
          <w:szCs w:val="21"/>
        </w:rPr>
        <w:t>)の作成</w:t>
      </w:r>
      <w:r w:rsidRPr="00FF3635">
        <w:rPr>
          <w:rFonts w:ascii="ＭＳ 明朝" w:eastAsia="ＭＳ 明朝" w:hAnsi="ＭＳ 明朝" w:cs="Arial Unicode MS"/>
          <w:sz w:val="21"/>
          <w:szCs w:val="21"/>
        </w:rPr>
        <w:br/>
      </w:r>
    </w:p>
    <w:p w14:paraId="29DC42EC" w14:textId="77777777" w:rsidR="00E745EB" w:rsidRPr="00FF3635" w:rsidRDefault="00E745EB" w:rsidP="00E745EB">
      <w:pPr>
        <w:spacing w:before="0" w:after="0"/>
        <w:ind w:left="2160" w:firstLine="0"/>
        <w:rPr>
          <w:rFonts w:ascii="ＭＳ 明朝" w:eastAsia="ＭＳ 明朝" w:hAnsi="ＭＳ 明朝"/>
          <w:sz w:val="21"/>
          <w:szCs w:val="21"/>
        </w:rPr>
      </w:pPr>
    </w:p>
    <w:p w14:paraId="7EAEDC98" w14:textId="77777777" w:rsidR="002E0E9D" w:rsidRPr="00FF3635" w:rsidRDefault="002E0E9D" w:rsidP="002E0E9D">
      <w:pPr>
        <w:numPr>
          <w:ilvl w:val="1"/>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インバウンド対応</w:t>
      </w:r>
    </w:p>
    <w:p w14:paraId="1551AB8E" w14:textId="0B7CD604" w:rsidR="002E0E9D" w:rsidRPr="00FF3635" w:rsidRDefault="002E0E9D" w:rsidP="00F27757">
      <w:pPr>
        <w:spacing w:before="0" w:after="0"/>
        <w:ind w:leftChars="600" w:left="1440" w:firstLineChars="100" w:firstLine="210"/>
        <w:rPr>
          <w:rFonts w:ascii="ＭＳ 明朝" w:eastAsia="ＭＳ 明朝" w:hAnsi="ＭＳ 明朝"/>
          <w:sz w:val="21"/>
          <w:szCs w:val="21"/>
        </w:rPr>
      </w:pPr>
      <w:r w:rsidRPr="00FF3635">
        <w:rPr>
          <w:rFonts w:ascii="ＭＳ 明朝" w:eastAsia="ＭＳ 明朝" w:hAnsi="ＭＳ 明朝" w:cs="Arial Unicode MS"/>
          <w:sz w:val="21"/>
          <w:szCs w:val="21"/>
        </w:rPr>
        <w:t>海外からの利用者のため</w:t>
      </w:r>
      <w:r w:rsidR="004D43DE" w:rsidRPr="00FF3635">
        <w:rPr>
          <w:rFonts w:ascii="ＭＳ 明朝" w:eastAsia="ＭＳ 明朝" w:hAnsi="ＭＳ 明朝" w:cs="Arial Unicode MS" w:hint="eastAsia"/>
          <w:sz w:val="21"/>
          <w:szCs w:val="21"/>
        </w:rPr>
        <w:t>の</w:t>
      </w:r>
      <w:r w:rsidRPr="00FF3635">
        <w:rPr>
          <w:rFonts w:ascii="ＭＳ 明朝" w:eastAsia="ＭＳ 明朝" w:hAnsi="ＭＳ 明朝" w:cs="Arial Unicode MS" w:hint="eastAsia"/>
          <w:sz w:val="21"/>
          <w:szCs w:val="21"/>
        </w:rPr>
        <w:t>英語</w:t>
      </w:r>
      <w:r w:rsidR="00FC6966" w:rsidRPr="00FF3635">
        <w:rPr>
          <w:rFonts w:ascii="ＭＳ 明朝" w:eastAsia="ＭＳ 明朝" w:hAnsi="ＭＳ 明朝" w:cs="Arial Unicode MS" w:hint="eastAsia"/>
          <w:sz w:val="21"/>
          <w:szCs w:val="21"/>
        </w:rPr>
        <w:t>及び</w:t>
      </w:r>
      <w:r w:rsidR="009237D0" w:rsidRPr="00FF3635">
        <w:rPr>
          <w:rFonts w:ascii="ＭＳ 明朝" w:eastAsia="ＭＳ 明朝" w:hAnsi="ＭＳ 明朝" w:cs="Arial Unicode MS" w:hint="eastAsia"/>
          <w:sz w:val="21"/>
          <w:szCs w:val="21"/>
        </w:rPr>
        <w:t>中国語（繫体</w:t>
      </w:r>
      <w:r w:rsidR="0099689B" w:rsidRPr="00FF3635">
        <w:rPr>
          <w:rFonts w:ascii="ＭＳ 明朝" w:eastAsia="ＭＳ 明朝" w:hAnsi="ＭＳ 明朝" w:cs="Arial Unicode MS" w:hint="eastAsia"/>
          <w:sz w:val="21"/>
          <w:szCs w:val="21"/>
        </w:rPr>
        <w:t>字</w:t>
      </w:r>
      <w:r w:rsidR="009237D0" w:rsidRPr="00FF3635">
        <w:rPr>
          <w:rFonts w:ascii="ＭＳ 明朝" w:eastAsia="ＭＳ 明朝" w:hAnsi="ＭＳ 明朝" w:cs="Arial Unicode MS" w:hint="eastAsia"/>
          <w:sz w:val="21"/>
          <w:szCs w:val="21"/>
        </w:rPr>
        <w:t>・簡体</w:t>
      </w:r>
      <w:r w:rsidR="0099689B" w:rsidRPr="00FF3635">
        <w:rPr>
          <w:rFonts w:ascii="ＭＳ 明朝" w:eastAsia="ＭＳ 明朝" w:hAnsi="ＭＳ 明朝" w:cs="Arial Unicode MS" w:hint="eastAsia"/>
          <w:sz w:val="21"/>
          <w:szCs w:val="21"/>
        </w:rPr>
        <w:t>字</w:t>
      </w:r>
      <w:r w:rsidR="009237D0" w:rsidRPr="00FF3635">
        <w:rPr>
          <w:rFonts w:ascii="ＭＳ 明朝" w:eastAsia="ＭＳ 明朝" w:hAnsi="ＭＳ 明朝" w:cs="Arial Unicode MS" w:hint="eastAsia"/>
          <w:sz w:val="21"/>
          <w:szCs w:val="21"/>
        </w:rPr>
        <w:t>）</w:t>
      </w:r>
      <w:r w:rsidRPr="00FF3635">
        <w:rPr>
          <w:rFonts w:ascii="ＭＳ 明朝" w:eastAsia="ＭＳ 明朝" w:hAnsi="ＭＳ 明朝" w:cs="Arial Unicode MS" w:hint="eastAsia"/>
          <w:sz w:val="21"/>
          <w:szCs w:val="21"/>
        </w:rPr>
        <w:t>表記の広報物や案内の作成</w:t>
      </w:r>
    </w:p>
    <w:p w14:paraId="795E4845" w14:textId="44AB6E72" w:rsidR="002E0E9D" w:rsidRDefault="002E0E9D" w:rsidP="00E12EF8">
      <w:pPr>
        <w:spacing w:before="0" w:after="0"/>
        <w:ind w:left="0" w:firstLine="0"/>
        <w:rPr>
          <w:rFonts w:ascii="ＭＳ 明朝" w:eastAsia="ＭＳ 明朝" w:hAnsi="ＭＳ 明朝"/>
          <w:sz w:val="21"/>
          <w:szCs w:val="21"/>
        </w:rPr>
      </w:pPr>
    </w:p>
    <w:p w14:paraId="638B0101" w14:textId="77777777" w:rsidR="00F27757" w:rsidRPr="00FF3635" w:rsidRDefault="00F27757" w:rsidP="00E12EF8">
      <w:pPr>
        <w:spacing w:before="0" w:after="0"/>
        <w:ind w:left="0" w:firstLine="0"/>
        <w:rPr>
          <w:rFonts w:ascii="ＭＳ 明朝" w:eastAsia="ＭＳ 明朝" w:hAnsi="ＭＳ 明朝"/>
          <w:sz w:val="21"/>
          <w:szCs w:val="21"/>
        </w:rPr>
      </w:pPr>
    </w:p>
    <w:p w14:paraId="31077155" w14:textId="68968D0B" w:rsidR="002E0E9D" w:rsidRPr="00FF3635" w:rsidRDefault="002E0E9D" w:rsidP="002E0E9D">
      <w:pPr>
        <w:numPr>
          <w:ilvl w:val="0"/>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lastRenderedPageBreak/>
        <w:t xml:space="preserve">成果品 </w:t>
      </w:r>
    </w:p>
    <w:p w14:paraId="0641D6B3" w14:textId="77777777" w:rsidR="00837433" w:rsidRDefault="00837433" w:rsidP="00837433">
      <w:pPr>
        <w:spacing w:before="0" w:after="0"/>
        <w:rPr>
          <w:rFonts w:ascii="ＭＳ 明朝" w:eastAsia="ＭＳ 明朝" w:hAnsi="ＭＳ 明朝" w:cs="Arial Unicode MS"/>
          <w:sz w:val="21"/>
          <w:szCs w:val="21"/>
        </w:rPr>
      </w:pPr>
      <w:r>
        <w:rPr>
          <w:rFonts w:ascii="ＭＳ 明朝" w:eastAsia="ＭＳ 明朝" w:hAnsi="ＭＳ 明朝" w:cs="Arial Unicode MS" w:hint="eastAsia"/>
          <w:sz w:val="21"/>
          <w:szCs w:val="21"/>
        </w:rPr>
        <w:t xml:space="preserve">　　　本業務の成果品として、各業務において作成した関係資料は、電子データ（Word、</w:t>
      </w:r>
    </w:p>
    <w:p w14:paraId="6137CE99" w14:textId="10F44683" w:rsidR="002E0E9D" w:rsidRDefault="00837433" w:rsidP="00837433">
      <w:pPr>
        <w:spacing w:before="0" w:after="0"/>
        <w:ind w:leftChars="100" w:left="240" w:firstLineChars="300" w:firstLine="630"/>
        <w:rPr>
          <w:rFonts w:ascii="ＭＳ 明朝" w:eastAsia="ＭＳ 明朝" w:hAnsi="ＭＳ 明朝" w:cs="Arial Unicode MS"/>
          <w:sz w:val="21"/>
          <w:szCs w:val="21"/>
        </w:rPr>
      </w:pPr>
      <w:r>
        <w:rPr>
          <w:rFonts w:ascii="ＭＳ 明朝" w:eastAsia="ＭＳ 明朝" w:hAnsi="ＭＳ 明朝" w:cs="Arial Unicode MS" w:hint="eastAsia"/>
          <w:sz w:val="21"/>
          <w:szCs w:val="21"/>
        </w:rPr>
        <w:t>Excel、PDF等）にて、その都度納入すること。</w:t>
      </w:r>
    </w:p>
    <w:p w14:paraId="65C1CCAF" w14:textId="1B86C8FC" w:rsidR="00837433" w:rsidRDefault="00837433" w:rsidP="00837433">
      <w:pPr>
        <w:spacing w:before="0" w:after="0"/>
        <w:rPr>
          <w:rFonts w:ascii="ＭＳ 明朝" w:eastAsia="ＭＳ 明朝" w:hAnsi="ＭＳ 明朝"/>
          <w:sz w:val="21"/>
          <w:szCs w:val="21"/>
        </w:rPr>
      </w:pPr>
      <w:r>
        <w:rPr>
          <w:rFonts w:ascii="ＭＳ 明朝" w:eastAsia="ＭＳ 明朝" w:hAnsi="ＭＳ 明朝" w:hint="eastAsia"/>
          <w:sz w:val="21"/>
          <w:szCs w:val="21"/>
        </w:rPr>
        <w:t xml:space="preserve">　　　なお、電子データの納入に当たっては、オンラインでの納入を可とする。</w:t>
      </w:r>
    </w:p>
    <w:p w14:paraId="50993A13" w14:textId="77777777" w:rsidR="00837433" w:rsidRPr="00837433" w:rsidRDefault="00837433" w:rsidP="00837433">
      <w:pPr>
        <w:spacing w:before="0" w:after="0"/>
        <w:rPr>
          <w:rFonts w:ascii="ＭＳ 明朝" w:eastAsia="ＭＳ 明朝" w:hAnsi="ＭＳ 明朝" w:hint="eastAsia"/>
          <w:sz w:val="21"/>
          <w:szCs w:val="21"/>
        </w:rPr>
      </w:pPr>
    </w:p>
    <w:p w14:paraId="34FDAEA8" w14:textId="72ADE0EB" w:rsidR="002E0E9D" w:rsidRPr="00FF3635" w:rsidRDefault="002E0E9D" w:rsidP="002E0E9D">
      <w:pPr>
        <w:numPr>
          <w:ilvl w:val="0"/>
          <w:numId w:val="1"/>
        </w:numPr>
        <w:spacing w:before="0" w:after="0"/>
        <w:rPr>
          <w:rFonts w:ascii="ＭＳ 明朝" w:eastAsia="ＭＳ 明朝" w:hAnsi="ＭＳ 明朝"/>
          <w:sz w:val="21"/>
          <w:szCs w:val="21"/>
        </w:rPr>
      </w:pPr>
      <w:r w:rsidRPr="00FF3635">
        <w:rPr>
          <w:rFonts w:ascii="ＭＳ 明朝" w:eastAsia="ＭＳ 明朝" w:hAnsi="ＭＳ 明朝" w:cs="Arial Unicode MS"/>
          <w:sz w:val="21"/>
          <w:szCs w:val="21"/>
        </w:rPr>
        <w:t xml:space="preserve">秘密保持義務  </w:t>
      </w:r>
    </w:p>
    <w:p w14:paraId="55D4EA5A" w14:textId="7C5C93AF" w:rsidR="00974B93" w:rsidRPr="00233629" w:rsidRDefault="002E0E9D" w:rsidP="00F27757">
      <w:pPr>
        <w:spacing w:before="0"/>
        <w:ind w:leftChars="400" w:left="960" w:firstLine="0"/>
        <w:rPr>
          <w:rFonts w:ascii="ＭＳ 明朝" w:eastAsia="ＭＳ 明朝" w:hAnsi="ＭＳ 明朝"/>
          <w:color w:val="000000" w:themeColor="text1"/>
          <w:sz w:val="21"/>
          <w:szCs w:val="21"/>
        </w:rPr>
      </w:pPr>
      <w:r w:rsidRPr="00FF3635">
        <w:rPr>
          <w:rFonts w:ascii="ＭＳ 明朝" w:eastAsia="ＭＳ 明朝" w:hAnsi="ＭＳ 明朝" w:cs="Arial Unicode MS"/>
          <w:sz w:val="21"/>
          <w:szCs w:val="21"/>
        </w:rPr>
        <w:t>受託者は、業務等の実施に当たっては、関連諸法令及び条例等を遵守</w:t>
      </w:r>
      <w:r w:rsidR="00F27757">
        <w:rPr>
          <w:rFonts w:ascii="ＭＳ 明朝" w:eastAsia="ＭＳ 明朝" w:hAnsi="ＭＳ 明朝" w:cs="Arial Unicode MS" w:hint="eastAsia"/>
          <w:sz w:val="21"/>
          <w:szCs w:val="21"/>
        </w:rPr>
        <w:t>すること。</w:t>
      </w:r>
      <w:r w:rsidR="00F27757">
        <w:rPr>
          <w:rFonts w:ascii="ＭＳ 明朝" w:eastAsia="ＭＳ 明朝" w:hAnsi="ＭＳ 明朝" w:cs="Arial Unicode MS"/>
          <w:sz w:val="21"/>
          <w:szCs w:val="21"/>
        </w:rPr>
        <w:br/>
      </w:r>
      <w:r w:rsidRPr="00FF3635">
        <w:rPr>
          <w:rFonts w:ascii="ＭＳ 明朝" w:eastAsia="ＭＳ 明朝" w:hAnsi="ＭＳ 明朝" w:cs="Arial Unicode MS"/>
          <w:sz w:val="21"/>
          <w:szCs w:val="21"/>
        </w:rPr>
        <w:t>受託者は、当該契約により知り得た個人情報その他の情報をいかなる理由があっても第三者に漏らしてはならず、この旨を当</w:t>
      </w:r>
      <w:r w:rsidRPr="00FF3635">
        <w:rPr>
          <w:rFonts w:ascii="ＭＳ 明朝" w:eastAsia="ＭＳ 明朝" w:hAnsi="ＭＳ 明朝" w:cs="Arial Unicode MS"/>
          <w:color w:val="000000" w:themeColor="text1"/>
          <w:sz w:val="21"/>
          <w:szCs w:val="21"/>
        </w:rPr>
        <w:t>該</w:t>
      </w:r>
      <w:r w:rsidRPr="00C13726">
        <w:rPr>
          <w:rFonts w:ascii="ＭＳ 明朝" w:eastAsia="ＭＳ 明朝" w:hAnsi="ＭＳ 明朝" w:cs="Arial Unicode MS" w:hint="eastAsia"/>
          <w:color w:val="000000" w:themeColor="text1"/>
          <w:sz w:val="21"/>
          <w:szCs w:val="21"/>
        </w:rPr>
        <w:t>契約期間満了後も同様とする。</w:t>
      </w:r>
    </w:p>
    <w:sectPr w:rsidR="00974B93" w:rsidRPr="00233629" w:rsidSect="002E0E9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F020A" w14:textId="77777777" w:rsidR="00A01725" w:rsidRDefault="00A01725" w:rsidP="00A01725">
      <w:pPr>
        <w:spacing w:before="0" w:after="0" w:line="240" w:lineRule="auto"/>
      </w:pPr>
      <w:r>
        <w:separator/>
      </w:r>
    </w:p>
  </w:endnote>
  <w:endnote w:type="continuationSeparator" w:id="0">
    <w:p w14:paraId="482E268C" w14:textId="77777777" w:rsidR="00A01725" w:rsidRDefault="00A01725" w:rsidP="00A017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3D0FC" w14:textId="77777777" w:rsidR="00A01725" w:rsidRDefault="00A01725" w:rsidP="00A01725">
      <w:pPr>
        <w:spacing w:before="0" w:after="0" w:line="240" w:lineRule="auto"/>
      </w:pPr>
      <w:r>
        <w:separator/>
      </w:r>
    </w:p>
  </w:footnote>
  <w:footnote w:type="continuationSeparator" w:id="0">
    <w:p w14:paraId="260A79C8" w14:textId="77777777" w:rsidR="00A01725" w:rsidRDefault="00A01725" w:rsidP="00A0172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1482"/>
    <w:multiLevelType w:val="hybridMultilevel"/>
    <w:tmpl w:val="F67A46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776C65"/>
    <w:multiLevelType w:val="hybridMultilevel"/>
    <w:tmpl w:val="3488C1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E77FA1"/>
    <w:multiLevelType w:val="hybridMultilevel"/>
    <w:tmpl w:val="3DB01A46"/>
    <w:lvl w:ilvl="0" w:tplc="04090001">
      <w:start w:val="1"/>
      <w:numFmt w:val="bullet"/>
      <w:lvlText w:val=""/>
      <w:lvlJc w:val="left"/>
      <w:pPr>
        <w:ind w:left="1445" w:hanging="440"/>
      </w:pPr>
      <w:rPr>
        <w:rFonts w:ascii="Wingdings" w:hAnsi="Wingdings" w:hint="default"/>
      </w:rPr>
    </w:lvl>
    <w:lvl w:ilvl="1" w:tplc="0409000B" w:tentative="1">
      <w:start w:val="1"/>
      <w:numFmt w:val="bullet"/>
      <w:lvlText w:val=""/>
      <w:lvlJc w:val="left"/>
      <w:pPr>
        <w:ind w:left="1885" w:hanging="440"/>
      </w:pPr>
      <w:rPr>
        <w:rFonts w:ascii="Wingdings" w:hAnsi="Wingdings" w:hint="default"/>
      </w:rPr>
    </w:lvl>
    <w:lvl w:ilvl="2" w:tplc="0409000D" w:tentative="1">
      <w:start w:val="1"/>
      <w:numFmt w:val="bullet"/>
      <w:lvlText w:val=""/>
      <w:lvlJc w:val="left"/>
      <w:pPr>
        <w:ind w:left="2325" w:hanging="440"/>
      </w:pPr>
      <w:rPr>
        <w:rFonts w:ascii="Wingdings" w:hAnsi="Wingdings" w:hint="default"/>
      </w:rPr>
    </w:lvl>
    <w:lvl w:ilvl="3" w:tplc="04090001" w:tentative="1">
      <w:start w:val="1"/>
      <w:numFmt w:val="bullet"/>
      <w:lvlText w:val=""/>
      <w:lvlJc w:val="left"/>
      <w:pPr>
        <w:ind w:left="2765" w:hanging="440"/>
      </w:pPr>
      <w:rPr>
        <w:rFonts w:ascii="Wingdings" w:hAnsi="Wingdings" w:hint="default"/>
      </w:rPr>
    </w:lvl>
    <w:lvl w:ilvl="4" w:tplc="0409000B" w:tentative="1">
      <w:start w:val="1"/>
      <w:numFmt w:val="bullet"/>
      <w:lvlText w:val=""/>
      <w:lvlJc w:val="left"/>
      <w:pPr>
        <w:ind w:left="3205" w:hanging="440"/>
      </w:pPr>
      <w:rPr>
        <w:rFonts w:ascii="Wingdings" w:hAnsi="Wingdings" w:hint="default"/>
      </w:rPr>
    </w:lvl>
    <w:lvl w:ilvl="5" w:tplc="0409000D" w:tentative="1">
      <w:start w:val="1"/>
      <w:numFmt w:val="bullet"/>
      <w:lvlText w:val=""/>
      <w:lvlJc w:val="left"/>
      <w:pPr>
        <w:ind w:left="3645" w:hanging="440"/>
      </w:pPr>
      <w:rPr>
        <w:rFonts w:ascii="Wingdings" w:hAnsi="Wingdings" w:hint="default"/>
      </w:rPr>
    </w:lvl>
    <w:lvl w:ilvl="6" w:tplc="04090001" w:tentative="1">
      <w:start w:val="1"/>
      <w:numFmt w:val="bullet"/>
      <w:lvlText w:val=""/>
      <w:lvlJc w:val="left"/>
      <w:pPr>
        <w:ind w:left="4085" w:hanging="440"/>
      </w:pPr>
      <w:rPr>
        <w:rFonts w:ascii="Wingdings" w:hAnsi="Wingdings" w:hint="default"/>
      </w:rPr>
    </w:lvl>
    <w:lvl w:ilvl="7" w:tplc="0409000B" w:tentative="1">
      <w:start w:val="1"/>
      <w:numFmt w:val="bullet"/>
      <w:lvlText w:val=""/>
      <w:lvlJc w:val="left"/>
      <w:pPr>
        <w:ind w:left="4525" w:hanging="440"/>
      </w:pPr>
      <w:rPr>
        <w:rFonts w:ascii="Wingdings" w:hAnsi="Wingdings" w:hint="default"/>
      </w:rPr>
    </w:lvl>
    <w:lvl w:ilvl="8" w:tplc="0409000D" w:tentative="1">
      <w:start w:val="1"/>
      <w:numFmt w:val="bullet"/>
      <w:lvlText w:val=""/>
      <w:lvlJc w:val="left"/>
      <w:pPr>
        <w:ind w:left="4965" w:hanging="440"/>
      </w:pPr>
      <w:rPr>
        <w:rFonts w:ascii="Wingdings" w:hAnsi="Wingdings" w:hint="default"/>
      </w:rPr>
    </w:lvl>
  </w:abstractNum>
  <w:abstractNum w:abstractNumId="3" w15:restartNumberingAfterBreak="0">
    <w:nsid w:val="39000290"/>
    <w:multiLevelType w:val="hybridMultilevel"/>
    <w:tmpl w:val="08342778"/>
    <w:lvl w:ilvl="0" w:tplc="0409001B">
      <w:start w:val="1"/>
      <w:numFmt w:val="lowerRoman"/>
      <w:lvlText w:val="%1."/>
      <w:lvlJc w:val="right"/>
      <w:pPr>
        <w:ind w:left="2150" w:hanging="440"/>
      </w:pPr>
    </w:lvl>
    <w:lvl w:ilvl="1" w:tplc="04090017" w:tentative="1">
      <w:start w:val="1"/>
      <w:numFmt w:val="aiueoFullWidth"/>
      <w:lvlText w:val="(%2)"/>
      <w:lvlJc w:val="left"/>
      <w:pPr>
        <w:ind w:left="2590" w:hanging="440"/>
      </w:pPr>
    </w:lvl>
    <w:lvl w:ilvl="2" w:tplc="04090011">
      <w:start w:val="1"/>
      <w:numFmt w:val="decimalEnclosedCircle"/>
      <w:lvlText w:val="%3"/>
      <w:lvlJc w:val="left"/>
      <w:pPr>
        <w:ind w:left="3030" w:hanging="440"/>
      </w:pPr>
    </w:lvl>
    <w:lvl w:ilvl="3" w:tplc="0409000F" w:tentative="1">
      <w:start w:val="1"/>
      <w:numFmt w:val="decimal"/>
      <w:lvlText w:val="%4."/>
      <w:lvlJc w:val="left"/>
      <w:pPr>
        <w:ind w:left="3470" w:hanging="440"/>
      </w:pPr>
    </w:lvl>
    <w:lvl w:ilvl="4" w:tplc="04090017" w:tentative="1">
      <w:start w:val="1"/>
      <w:numFmt w:val="aiueoFullWidth"/>
      <w:lvlText w:val="(%5)"/>
      <w:lvlJc w:val="left"/>
      <w:pPr>
        <w:ind w:left="3910" w:hanging="440"/>
      </w:pPr>
    </w:lvl>
    <w:lvl w:ilvl="5" w:tplc="04090011" w:tentative="1">
      <w:start w:val="1"/>
      <w:numFmt w:val="decimalEnclosedCircle"/>
      <w:lvlText w:val="%6"/>
      <w:lvlJc w:val="left"/>
      <w:pPr>
        <w:ind w:left="4350" w:hanging="440"/>
      </w:pPr>
    </w:lvl>
    <w:lvl w:ilvl="6" w:tplc="0409000F" w:tentative="1">
      <w:start w:val="1"/>
      <w:numFmt w:val="decimal"/>
      <w:lvlText w:val="%7."/>
      <w:lvlJc w:val="left"/>
      <w:pPr>
        <w:ind w:left="4790" w:hanging="440"/>
      </w:pPr>
    </w:lvl>
    <w:lvl w:ilvl="7" w:tplc="04090017" w:tentative="1">
      <w:start w:val="1"/>
      <w:numFmt w:val="aiueoFullWidth"/>
      <w:lvlText w:val="(%8)"/>
      <w:lvlJc w:val="left"/>
      <w:pPr>
        <w:ind w:left="5230" w:hanging="440"/>
      </w:pPr>
    </w:lvl>
    <w:lvl w:ilvl="8" w:tplc="04090011" w:tentative="1">
      <w:start w:val="1"/>
      <w:numFmt w:val="decimalEnclosedCircle"/>
      <w:lvlText w:val="%9"/>
      <w:lvlJc w:val="left"/>
      <w:pPr>
        <w:ind w:left="5670" w:hanging="440"/>
      </w:pPr>
    </w:lvl>
  </w:abstractNum>
  <w:abstractNum w:abstractNumId="4" w15:restartNumberingAfterBreak="0">
    <w:nsid w:val="3E0915E5"/>
    <w:multiLevelType w:val="hybridMultilevel"/>
    <w:tmpl w:val="35E4F8C6"/>
    <w:lvl w:ilvl="0" w:tplc="0409001B">
      <w:start w:val="1"/>
      <w:numFmt w:val="lowerRoman"/>
      <w:lvlText w:val="%1."/>
      <w:lvlJc w:val="righ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5" w15:restartNumberingAfterBreak="0">
    <w:nsid w:val="3FE02A21"/>
    <w:multiLevelType w:val="multilevel"/>
    <w:tmpl w:val="ECD2B2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6D1C76"/>
    <w:multiLevelType w:val="hybridMultilevel"/>
    <w:tmpl w:val="038696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6AB53E5"/>
    <w:multiLevelType w:val="hybridMultilevel"/>
    <w:tmpl w:val="6A1C37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D71863"/>
    <w:multiLevelType w:val="hybridMultilevel"/>
    <w:tmpl w:val="7FDCBFE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0409000F">
      <w:start w:val="1"/>
      <w:numFmt w:val="decimal"/>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EF076E5"/>
    <w:multiLevelType w:val="hybridMultilevel"/>
    <w:tmpl w:val="18365702"/>
    <w:lvl w:ilvl="0" w:tplc="0409000F">
      <w:start w:val="1"/>
      <w:numFmt w:val="decimal"/>
      <w:lvlText w:val="%1."/>
      <w:lvlJc w:val="left"/>
      <w:pPr>
        <w:ind w:left="3010" w:hanging="440"/>
      </w:pPr>
    </w:lvl>
    <w:lvl w:ilvl="1" w:tplc="04090017" w:tentative="1">
      <w:start w:val="1"/>
      <w:numFmt w:val="aiueoFullWidth"/>
      <w:lvlText w:val="(%2)"/>
      <w:lvlJc w:val="left"/>
      <w:pPr>
        <w:ind w:left="3450" w:hanging="440"/>
      </w:pPr>
    </w:lvl>
    <w:lvl w:ilvl="2" w:tplc="04090011" w:tentative="1">
      <w:start w:val="1"/>
      <w:numFmt w:val="decimalEnclosedCircle"/>
      <w:lvlText w:val="%3"/>
      <w:lvlJc w:val="left"/>
      <w:pPr>
        <w:ind w:left="3890" w:hanging="440"/>
      </w:pPr>
    </w:lvl>
    <w:lvl w:ilvl="3" w:tplc="0409000F" w:tentative="1">
      <w:start w:val="1"/>
      <w:numFmt w:val="decimal"/>
      <w:lvlText w:val="%4."/>
      <w:lvlJc w:val="left"/>
      <w:pPr>
        <w:ind w:left="4330" w:hanging="440"/>
      </w:pPr>
    </w:lvl>
    <w:lvl w:ilvl="4" w:tplc="04090017" w:tentative="1">
      <w:start w:val="1"/>
      <w:numFmt w:val="aiueoFullWidth"/>
      <w:lvlText w:val="(%5)"/>
      <w:lvlJc w:val="left"/>
      <w:pPr>
        <w:ind w:left="4770" w:hanging="440"/>
      </w:pPr>
    </w:lvl>
    <w:lvl w:ilvl="5" w:tplc="04090011" w:tentative="1">
      <w:start w:val="1"/>
      <w:numFmt w:val="decimalEnclosedCircle"/>
      <w:lvlText w:val="%6"/>
      <w:lvlJc w:val="left"/>
      <w:pPr>
        <w:ind w:left="5210" w:hanging="440"/>
      </w:pPr>
    </w:lvl>
    <w:lvl w:ilvl="6" w:tplc="0409000F" w:tentative="1">
      <w:start w:val="1"/>
      <w:numFmt w:val="decimal"/>
      <w:lvlText w:val="%7."/>
      <w:lvlJc w:val="left"/>
      <w:pPr>
        <w:ind w:left="5650" w:hanging="440"/>
      </w:pPr>
    </w:lvl>
    <w:lvl w:ilvl="7" w:tplc="04090017" w:tentative="1">
      <w:start w:val="1"/>
      <w:numFmt w:val="aiueoFullWidth"/>
      <w:lvlText w:val="(%8)"/>
      <w:lvlJc w:val="left"/>
      <w:pPr>
        <w:ind w:left="6090" w:hanging="440"/>
      </w:pPr>
    </w:lvl>
    <w:lvl w:ilvl="8" w:tplc="04090011" w:tentative="1">
      <w:start w:val="1"/>
      <w:numFmt w:val="decimalEnclosedCircle"/>
      <w:lvlText w:val="%9"/>
      <w:lvlJc w:val="left"/>
      <w:pPr>
        <w:ind w:left="6530" w:hanging="440"/>
      </w:pPr>
    </w:lvl>
  </w:abstractNum>
  <w:abstractNum w:abstractNumId="10" w15:restartNumberingAfterBreak="0">
    <w:nsid w:val="72905E5F"/>
    <w:multiLevelType w:val="hybridMultilevel"/>
    <w:tmpl w:val="4FAAC4E8"/>
    <w:lvl w:ilvl="0" w:tplc="0409001B">
      <w:start w:val="1"/>
      <w:numFmt w:val="lowerRoman"/>
      <w:lvlText w:val="%1."/>
      <w:lvlJc w:val="right"/>
      <w:pPr>
        <w:ind w:left="2530" w:hanging="440"/>
      </w:pPr>
    </w:lvl>
    <w:lvl w:ilvl="1" w:tplc="04090017" w:tentative="1">
      <w:start w:val="1"/>
      <w:numFmt w:val="aiueoFullWidth"/>
      <w:lvlText w:val="(%2)"/>
      <w:lvlJc w:val="left"/>
      <w:pPr>
        <w:ind w:left="2970" w:hanging="440"/>
      </w:pPr>
    </w:lvl>
    <w:lvl w:ilvl="2" w:tplc="04090011" w:tentative="1">
      <w:start w:val="1"/>
      <w:numFmt w:val="decimalEnclosedCircle"/>
      <w:lvlText w:val="%3"/>
      <w:lvlJc w:val="left"/>
      <w:pPr>
        <w:ind w:left="3410" w:hanging="440"/>
      </w:pPr>
    </w:lvl>
    <w:lvl w:ilvl="3" w:tplc="0409000F" w:tentative="1">
      <w:start w:val="1"/>
      <w:numFmt w:val="decimal"/>
      <w:lvlText w:val="%4."/>
      <w:lvlJc w:val="left"/>
      <w:pPr>
        <w:ind w:left="3850" w:hanging="440"/>
      </w:pPr>
    </w:lvl>
    <w:lvl w:ilvl="4" w:tplc="04090017" w:tentative="1">
      <w:start w:val="1"/>
      <w:numFmt w:val="aiueoFullWidth"/>
      <w:lvlText w:val="(%5)"/>
      <w:lvlJc w:val="left"/>
      <w:pPr>
        <w:ind w:left="4290" w:hanging="440"/>
      </w:pPr>
    </w:lvl>
    <w:lvl w:ilvl="5" w:tplc="04090011" w:tentative="1">
      <w:start w:val="1"/>
      <w:numFmt w:val="decimalEnclosedCircle"/>
      <w:lvlText w:val="%6"/>
      <w:lvlJc w:val="left"/>
      <w:pPr>
        <w:ind w:left="4730" w:hanging="440"/>
      </w:pPr>
    </w:lvl>
    <w:lvl w:ilvl="6" w:tplc="0409000F" w:tentative="1">
      <w:start w:val="1"/>
      <w:numFmt w:val="decimal"/>
      <w:lvlText w:val="%7."/>
      <w:lvlJc w:val="left"/>
      <w:pPr>
        <w:ind w:left="5170" w:hanging="440"/>
      </w:pPr>
    </w:lvl>
    <w:lvl w:ilvl="7" w:tplc="04090017" w:tentative="1">
      <w:start w:val="1"/>
      <w:numFmt w:val="aiueoFullWidth"/>
      <w:lvlText w:val="(%8)"/>
      <w:lvlJc w:val="left"/>
      <w:pPr>
        <w:ind w:left="5610" w:hanging="440"/>
      </w:pPr>
    </w:lvl>
    <w:lvl w:ilvl="8" w:tplc="04090011" w:tentative="1">
      <w:start w:val="1"/>
      <w:numFmt w:val="decimalEnclosedCircle"/>
      <w:lvlText w:val="%9"/>
      <w:lvlJc w:val="left"/>
      <w:pPr>
        <w:ind w:left="6050" w:hanging="440"/>
      </w:pPr>
    </w:lvl>
  </w:abstractNum>
  <w:num w:numId="1" w16cid:durableId="1433671314">
    <w:abstractNumId w:val="5"/>
  </w:num>
  <w:num w:numId="2" w16cid:durableId="1611552387">
    <w:abstractNumId w:val="2"/>
  </w:num>
  <w:num w:numId="3" w16cid:durableId="1279292361">
    <w:abstractNumId w:val="4"/>
  </w:num>
  <w:num w:numId="4" w16cid:durableId="572857211">
    <w:abstractNumId w:val="10"/>
  </w:num>
  <w:num w:numId="5" w16cid:durableId="82338116">
    <w:abstractNumId w:val="3"/>
  </w:num>
  <w:num w:numId="6" w16cid:durableId="382287931">
    <w:abstractNumId w:val="9"/>
  </w:num>
  <w:num w:numId="7" w16cid:durableId="653097406">
    <w:abstractNumId w:val="6"/>
  </w:num>
  <w:num w:numId="8" w16cid:durableId="1447919218">
    <w:abstractNumId w:val="8"/>
  </w:num>
  <w:num w:numId="9" w16cid:durableId="1876965527">
    <w:abstractNumId w:val="7"/>
  </w:num>
  <w:num w:numId="10" w16cid:durableId="1259145176">
    <w:abstractNumId w:val="1"/>
  </w:num>
  <w:num w:numId="11" w16cid:durableId="208217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9D"/>
    <w:rsid w:val="000547E7"/>
    <w:rsid w:val="00067941"/>
    <w:rsid w:val="00071565"/>
    <w:rsid w:val="000903AE"/>
    <w:rsid w:val="000A00D5"/>
    <w:rsid w:val="000A0486"/>
    <w:rsid w:val="000A5F98"/>
    <w:rsid w:val="00115507"/>
    <w:rsid w:val="00131DCC"/>
    <w:rsid w:val="0013344E"/>
    <w:rsid w:val="001579CC"/>
    <w:rsid w:val="00170CBF"/>
    <w:rsid w:val="0017560A"/>
    <w:rsid w:val="001D3062"/>
    <w:rsid w:val="0021249F"/>
    <w:rsid w:val="00225934"/>
    <w:rsid w:val="00233629"/>
    <w:rsid w:val="00252B3A"/>
    <w:rsid w:val="00290B47"/>
    <w:rsid w:val="002B0009"/>
    <w:rsid w:val="002B6066"/>
    <w:rsid w:val="002B7FC4"/>
    <w:rsid w:val="002E0E9D"/>
    <w:rsid w:val="002E1E5C"/>
    <w:rsid w:val="002F6264"/>
    <w:rsid w:val="00306E22"/>
    <w:rsid w:val="0034121C"/>
    <w:rsid w:val="00355316"/>
    <w:rsid w:val="00364634"/>
    <w:rsid w:val="003648AC"/>
    <w:rsid w:val="00367A95"/>
    <w:rsid w:val="00371380"/>
    <w:rsid w:val="0039704F"/>
    <w:rsid w:val="003C5C54"/>
    <w:rsid w:val="003D43B7"/>
    <w:rsid w:val="0040425A"/>
    <w:rsid w:val="00407843"/>
    <w:rsid w:val="00456F49"/>
    <w:rsid w:val="00471D9D"/>
    <w:rsid w:val="004D43DE"/>
    <w:rsid w:val="004E0D08"/>
    <w:rsid w:val="00501190"/>
    <w:rsid w:val="00511DBB"/>
    <w:rsid w:val="00521390"/>
    <w:rsid w:val="005348D4"/>
    <w:rsid w:val="00570EF2"/>
    <w:rsid w:val="00577F6C"/>
    <w:rsid w:val="00584F27"/>
    <w:rsid w:val="005A46C4"/>
    <w:rsid w:val="005A5FC6"/>
    <w:rsid w:val="005B3F4C"/>
    <w:rsid w:val="005D2799"/>
    <w:rsid w:val="005E14C5"/>
    <w:rsid w:val="005E46FF"/>
    <w:rsid w:val="005F2979"/>
    <w:rsid w:val="005F4AC5"/>
    <w:rsid w:val="00622DE9"/>
    <w:rsid w:val="00644C4E"/>
    <w:rsid w:val="00673761"/>
    <w:rsid w:val="0068154C"/>
    <w:rsid w:val="00692802"/>
    <w:rsid w:val="006B0AB7"/>
    <w:rsid w:val="006D7B72"/>
    <w:rsid w:val="00705143"/>
    <w:rsid w:val="00732FCF"/>
    <w:rsid w:val="00751B76"/>
    <w:rsid w:val="00761225"/>
    <w:rsid w:val="007874A6"/>
    <w:rsid w:val="007F0F29"/>
    <w:rsid w:val="008117E2"/>
    <w:rsid w:val="008222FC"/>
    <w:rsid w:val="00837433"/>
    <w:rsid w:val="00857829"/>
    <w:rsid w:val="00857DEC"/>
    <w:rsid w:val="008621CD"/>
    <w:rsid w:val="008643A2"/>
    <w:rsid w:val="00865798"/>
    <w:rsid w:val="00872889"/>
    <w:rsid w:val="008803DA"/>
    <w:rsid w:val="00893D31"/>
    <w:rsid w:val="008B417E"/>
    <w:rsid w:val="008C08D8"/>
    <w:rsid w:val="008D3DD6"/>
    <w:rsid w:val="00905471"/>
    <w:rsid w:val="0092185C"/>
    <w:rsid w:val="009237D0"/>
    <w:rsid w:val="009328DF"/>
    <w:rsid w:val="00944C82"/>
    <w:rsid w:val="00947C5A"/>
    <w:rsid w:val="00965F4A"/>
    <w:rsid w:val="00974B93"/>
    <w:rsid w:val="00981C79"/>
    <w:rsid w:val="0099689B"/>
    <w:rsid w:val="009A2615"/>
    <w:rsid w:val="009B4F35"/>
    <w:rsid w:val="009E188D"/>
    <w:rsid w:val="009F0AD1"/>
    <w:rsid w:val="00A01725"/>
    <w:rsid w:val="00A148BB"/>
    <w:rsid w:val="00A3394A"/>
    <w:rsid w:val="00A61410"/>
    <w:rsid w:val="00A66AA9"/>
    <w:rsid w:val="00A96EB3"/>
    <w:rsid w:val="00AB5C0D"/>
    <w:rsid w:val="00AB7639"/>
    <w:rsid w:val="00AD3F24"/>
    <w:rsid w:val="00AE06DB"/>
    <w:rsid w:val="00AF5A6F"/>
    <w:rsid w:val="00AF5FA6"/>
    <w:rsid w:val="00B367E6"/>
    <w:rsid w:val="00B53E96"/>
    <w:rsid w:val="00B86763"/>
    <w:rsid w:val="00B911C9"/>
    <w:rsid w:val="00B9509A"/>
    <w:rsid w:val="00BA155B"/>
    <w:rsid w:val="00BB7169"/>
    <w:rsid w:val="00BD3B5F"/>
    <w:rsid w:val="00BE2D48"/>
    <w:rsid w:val="00C06964"/>
    <w:rsid w:val="00C13726"/>
    <w:rsid w:val="00C40596"/>
    <w:rsid w:val="00C412EC"/>
    <w:rsid w:val="00C436ED"/>
    <w:rsid w:val="00C55E66"/>
    <w:rsid w:val="00C6323A"/>
    <w:rsid w:val="00C93E67"/>
    <w:rsid w:val="00CB7D54"/>
    <w:rsid w:val="00CD1439"/>
    <w:rsid w:val="00CF202E"/>
    <w:rsid w:val="00D051A6"/>
    <w:rsid w:val="00D07840"/>
    <w:rsid w:val="00D24270"/>
    <w:rsid w:val="00D40E7B"/>
    <w:rsid w:val="00D80C36"/>
    <w:rsid w:val="00DA4C7C"/>
    <w:rsid w:val="00DE2F6A"/>
    <w:rsid w:val="00E00880"/>
    <w:rsid w:val="00E07B96"/>
    <w:rsid w:val="00E11488"/>
    <w:rsid w:val="00E12EF8"/>
    <w:rsid w:val="00E13904"/>
    <w:rsid w:val="00E3452D"/>
    <w:rsid w:val="00E47B3B"/>
    <w:rsid w:val="00E47D4E"/>
    <w:rsid w:val="00E50A2D"/>
    <w:rsid w:val="00E57383"/>
    <w:rsid w:val="00E64629"/>
    <w:rsid w:val="00E64DB7"/>
    <w:rsid w:val="00E745EB"/>
    <w:rsid w:val="00E7591C"/>
    <w:rsid w:val="00E81C7A"/>
    <w:rsid w:val="00EB3A11"/>
    <w:rsid w:val="00EB4D00"/>
    <w:rsid w:val="00EE489C"/>
    <w:rsid w:val="00EF2AFB"/>
    <w:rsid w:val="00F2701F"/>
    <w:rsid w:val="00F27757"/>
    <w:rsid w:val="00F42789"/>
    <w:rsid w:val="00F4344F"/>
    <w:rsid w:val="00F70123"/>
    <w:rsid w:val="00F900ED"/>
    <w:rsid w:val="00F941A5"/>
    <w:rsid w:val="00FC6966"/>
    <w:rsid w:val="00FD0B4A"/>
    <w:rsid w:val="00FE2C54"/>
    <w:rsid w:val="00FE4C69"/>
    <w:rsid w:val="00FE7C2E"/>
    <w:rsid w:val="00FF33E4"/>
    <w:rsid w:val="00FF3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F632E7"/>
  <w15:chartTrackingRefBased/>
  <w15:docId w15:val="{C6B0EDC9-E9F4-429F-8089-8844A7E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E9D"/>
    <w:pPr>
      <w:tabs>
        <w:tab w:val="left" w:pos="420"/>
      </w:tabs>
      <w:spacing w:before="360" w:after="120" w:line="276" w:lineRule="auto"/>
      <w:ind w:left="720" w:hanging="360"/>
    </w:pPr>
    <w:rPr>
      <w:rFonts w:ascii="Arial" w:hAnsi="Arial" w:cs="Arial"/>
      <w:kern w:val="0"/>
      <w:sz w:val="24"/>
      <w:szCs w:val="24"/>
      <w:lang w:val="j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E9D"/>
    <w:pPr>
      <w:keepNext/>
      <w:keepLines/>
      <w:spacing w:before="0" w:after="60"/>
    </w:pPr>
    <w:rPr>
      <w:sz w:val="52"/>
      <w:szCs w:val="52"/>
    </w:rPr>
  </w:style>
  <w:style w:type="character" w:customStyle="1" w:styleId="a4">
    <w:name w:val="表題 (文字)"/>
    <w:basedOn w:val="a0"/>
    <w:link w:val="a3"/>
    <w:uiPriority w:val="10"/>
    <w:rsid w:val="002E0E9D"/>
    <w:rPr>
      <w:rFonts w:ascii="Arial" w:hAnsi="Arial" w:cs="Arial"/>
      <w:kern w:val="0"/>
      <w:sz w:val="52"/>
      <w:szCs w:val="52"/>
      <w:lang w:val="ja"/>
      <w14:ligatures w14:val="none"/>
    </w:rPr>
  </w:style>
  <w:style w:type="paragraph" w:styleId="a5">
    <w:name w:val="header"/>
    <w:basedOn w:val="a"/>
    <w:link w:val="a6"/>
    <w:uiPriority w:val="99"/>
    <w:unhideWhenUsed/>
    <w:rsid w:val="00A01725"/>
    <w:pPr>
      <w:tabs>
        <w:tab w:val="clear" w:pos="420"/>
        <w:tab w:val="center" w:pos="4252"/>
        <w:tab w:val="right" w:pos="8504"/>
      </w:tabs>
      <w:snapToGrid w:val="0"/>
    </w:pPr>
  </w:style>
  <w:style w:type="character" w:customStyle="1" w:styleId="a6">
    <w:name w:val="ヘッダー (文字)"/>
    <w:basedOn w:val="a0"/>
    <w:link w:val="a5"/>
    <w:uiPriority w:val="99"/>
    <w:rsid w:val="00A01725"/>
    <w:rPr>
      <w:rFonts w:ascii="Arial" w:hAnsi="Arial" w:cs="Arial"/>
      <w:kern w:val="0"/>
      <w:sz w:val="24"/>
      <w:szCs w:val="24"/>
      <w:lang w:val="ja"/>
      <w14:ligatures w14:val="none"/>
    </w:rPr>
  </w:style>
  <w:style w:type="paragraph" w:styleId="a7">
    <w:name w:val="footer"/>
    <w:basedOn w:val="a"/>
    <w:link w:val="a8"/>
    <w:uiPriority w:val="99"/>
    <w:unhideWhenUsed/>
    <w:rsid w:val="00A01725"/>
    <w:pPr>
      <w:tabs>
        <w:tab w:val="clear" w:pos="420"/>
        <w:tab w:val="center" w:pos="4252"/>
        <w:tab w:val="right" w:pos="8504"/>
      </w:tabs>
      <w:snapToGrid w:val="0"/>
    </w:pPr>
  </w:style>
  <w:style w:type="character" w:customStyle="1" w:styleId="a8">
    <w:name w:val="フッター (文字)"/>
    <w:basedOn w:val="a0"/>
    <w:link w:val="a7"/>
    <w:uiPriority w:val="99"/>
    <w:rsid w:val="00A01725"/>
    <w:rPr>
      <w:rFonts w:ascii="Arial" w:hAnsi="Arial" w:cs="Arial"/>
      <w:kern w:val="0"/>
      <w:sz w:val="24"/>
      <w:szCs w:val="24"/>
      <w:lang w:val="ja"/>
      <w14:ligatures w14:val="none"/>
    </w:rPr>
  </w:style>
  <w:style w:type="paragraph" w:styleId="a9">
    <w:name w:val="List Paragraph"/>
    <w:basedOn w:val="a"/>
    <w:uiPriority w:val="34"/>
    <w:qFormat/>
    <w:rsid w:val="005E46FF"/>
    <w:pPr>
      <w:ind w:leftChars="400" w:left="840"/>
    </w:pPr>
  </w:style>
  <w:style w:type="character" w:styleId="aa">
    <w:name w:val="annotation reference"/>
    <w:basedOn w:val="a0"/>
    <w:uiPriority w:val="99"/>
    <w:semiHidden/>
    <w:unhideWhenUsed/>
    <w:rsid w:val="00F941A5"/>
    <w:rPr>
      <w:sz w:val="18"/>
      <w:szCs w:val="18"/>
    </w:rPr>
  </w:style>
  <w:style w:type="paragraph" w:styleId="ab">
    <w:name w:val="annotation text"/>
    <w:basedOn w:val="a"/>
    <w:link w:val="ac"/>
    <w:uiPriority w:val="99"/>
    <w:unhideWhenUsed/>
    <w:rsid w:val="00F941A5"/>
  </w:style>
  <w:style w:type="character" w:customStyle="1" w:styleId="ac">
    <w:name w:val="コメント文字列 (文字)"/>
    <w:basedOn w:val="a0"/>
    <w:link w:val="ab"/>
    <w:uiPriority w:val="99"/>
    <w:rsid w:val="00F941A5"/>
    <w:rPr>
      <w:rFonts w:ascii="Arial" w:hAnsi="Arial" w:cs="Arial"/>
      <w:kern w:val="0"/>
      <w:sz w:val="24"/>
      <w:szCs w:val="24"/>
      <w:lang w:val="ja"/>
      <w14:ligatures w14:val="none"/>
    </w:rPr>
  </w:style>
  <w:style w:type="paragraph" w:styleId="ad">
    <w:name w:val="annotation subject"/>
    <w:basedOn w:val="ab"/>
    <w:next w:val="ab"/>
    <w:link w:val="ae"/>
    <w:uiPriority w:val="99"/>
    <w:semiHidden/>
    <w:unhideWhenUsed/>
    <w:rsid w:val="00F941A5"/>
    <w:rPr>
      <w:b/>
      <w:bCs/>
    </w:rPr>
  </w:style>
  <w:style w:type="character" w:customStyle="1" w:styleId="ae">
    <w:name w:val="コメント内容 (文字)"/>
    <w:basedOn w:val="ac"/>
    <w:link w:val="ad"/>
    <w:uiPriority w:val="99"/>
    <w:semiHidden/>
    <w:rsid w:val="00F941A5"/>
    <w:rPr>
      <w:rFonts w:ascii="Arial" w:hAnsi="Arial" w:cs="Arial"/>
      <w:b/>
      <w:bCs/>
      <w:kern w:val="0"/>
      <w:sz w:val="24"/>
      <w:szCs w:val="24"/>
      <w:lang w:val="j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14FA-6938-45E5-97D3-EB9EFCD6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Shuntaro Miyata / OSS SD</dc:creator>
  <cp:keywords/>
  <dc:description/>
  <cp:lastModifiedBy>横矢 貴大</cp:lastModifiedBy>
  <cp:revision>47</cp:revision>
  <cp:lastPrinted>2025-06-25T10:12:00Z</cp:lastPrinted>
  <dcterms:created xsi:type="dcterms:W3CDTF">2025-05-30T06:45:00Z</dcterms:created>
  <dcterms:modified xsi:type="dcterms:W3CDTF">2025-06-27T00:17:00Z</dcterms:modified>
</cp:coreProperties>
</file>