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79" w:rsidRPr="004322EE" w:rsidRDefault="009C0579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3"/>
        <w:gridCol w:w="2247"/>
        <w:gridCol w:w="5716"/>
      </w:tblGrid>
      <w:tr w:rsidR="004322EE" w:rsidRPr="004322EE" w:rsidTr="00294EB5">
        <w:trPr>
          <w:trHeight w:val="558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46E1" w:rsidRPr="004322EE" w:rsidRDefault="00E846E1" w:rsidP="007E3E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22EE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6E1" w:rsidRPr="004322EE" w:rsidRDefault="00E846E1" w:rsidP="007E3E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4153E">
              <w:rPr>
                <w:rFonts w:ascii="ＭＳ ゴシック" w:eastAsia="ＭＳ ゴシック" w:hAnsi="ＭＳ ゴシック" w:hint="eastAsia"/>
                <w:spacing w:val="50"/>
                <w:kern w:val="0"/>
                <w:sz w:val="22"/>
                <w:fitText w:val="1540" w:id="865318912"/>
              </w:rPr>
              <w:t>届出の種</w:t>
            </w:r>
            <w:r w:rsidRPr="0024153E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  <w:fitText w:val="1540" w:id="865318912"/>
              </w:rPr>
              <w:t>類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6E1" w:rsidRPr="004322EE" w:rsidRDefault="00E846E1" w:rsidP="007E3E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62A2C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18913"/>
              </w:rPr>
              <w:t>添付書</w:t>
            </w:r>
            <w:r w:rsidRPr="00762A2C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18913"/>
              </w:rPr>
              <w:t>類</w:t>
            </w:r>
          </w:p>
        </w:tc>
      </w:tr>
      <w:tr w:rsidR="004322EE" w:rsidRPr="004322EE" w:rsidTr="00F964CF">
        <w:trPr>
          <w:trHeight w:val="828"/>
        </w:trPr>
        <w:tc>
          <w:tcPr>
            <w:tcW w:w="1753" w:type="dxa"/>
            <w:vMerge w:val="restart"/>
            <w:tcBorders>
              <w:top w:val="single" w:sz="12" w:space="0" w:color="auto"/>
            </w:tcBorders>
          </w:tcPr>
          <w:p w:rsidR="009C0579" w:rsidRPr="004322EE" w:rsidRDefault="00FE6429" w:rsidP="00FE642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通所介護従前相当サービス</w:t>
            </w:r>
            <w:r w:rsidRPr="00FE6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（通所型サービス）</w:t>
            </w:r>
          </w:p>
        </w:tc>
        <w:tc>
          <w:tcPr>
            <w:tcW w:w="2247" w:type="dxa"/>
            <w:tcBorders>
              <w:top w:val="single" w:sz="12" w:space="0" w:color="auto"/>
            </w:tcBorders>
          </w:tcPr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35" w:hangingChars="107" w:hanging="235"/>
              <w:jc w:val="left"/>
              <w:rPr>
                <w:rFonts w:ascii="ＭＳ 明朝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①職員の欠員による減算の状況</w:t>
            </w:r>
          </w:p>
        </w:tc>
        <w:tc>
          <w:tcPr>
            <w:tcW w:w="5716" w:type="dxa"/>
            <w:tcBorders>
              <w:top w:val="single" w:sz="12" w:space="0" w:color="auto"/>
            </w:tcBorders>
          </w:tcPr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※減算が解消される場合のみ添付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・従業者の勤務の体制及び勤務形態一覧表（別紙</w:t>
            </w:r>
            <w:r w:rsidR="00FE6429">
              <w:rPr>
                <w:rFonts w:ascii="ＭＳ 明朝" w:eastAsia="ＭＳ ゴシック" w:cs="ＭＳ ゴシック" w:hint="eastAsia"/>
                <w:sz w:val="22"/>
              </w:rPr>
              <w:t>7-3a</w:t>
            </w:r>
            <w:r w:rsidR="00FE6429">
              <w:rPr>
                <w:rFonts w:ascii="ＭＳ 明朝" w:eastAsia="ＭＳ ゴシック" w:cs="ＭＳ ゴシック" w:hint="eastAsia"/>
                <w:sz w:val="22"/>
              </w:rPr>
              <w:t>）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・資格証・研修修了証の写し</w:t>
            </w:r>
          </w:p>
        </w:tc>
      </w:tr>
      <w:tr w:rsidR="004322EE" w:rsidRPr="004322EE" w:rsidTr="00F964CF">
        <w:trPr>
          <w:trHeight w:val="824"/>
        </w:trPr>
        <w:tc>
          <w:tcPr>
            <w:tcW w:w="1753" w:type="dxa"/>
            <w:vMerge/>
          </w:tcPr>
          <w:p w:rsidR="009C0579" w:rsidRPr="004322EE" w:rsidRDefault="009C0579" w:rsidP="009C057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9C0579" w:rsidRPr="004322EE" w:rsidRDefault="009C0579" w:rsidP="009C0579">
            <w:pPr>
              <w:spacing w:line="342" w:lineRule="exact"/>
              <w:ind w:left="220" w:hangingChars="100" w:hanging="220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②若年性認知症利用者受入加算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【添付書類不要】</w:t>
            </w:r>
          </w:p>
        </w:tc>
      </w:tr>
      <w:tr w:rsidR="004322EE" w:rsidRPr="004322EE" w:rsidTr="00F964CF">
        <w:trPr>
          <w:trHeight w:val="824"/>
        </w:trPr>
        <w:tc>
          <w:tcPr>
            <w:tcW w:w="1753" w:type="dxa"/>
            <w:vMerge/>
          </w:tcPr>
          <w:p w:rsidR="009C0579" w:rsidRPr="004322EE" w:rsidRDefault="009C0579" w:rsidP="009C057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9C0579" w:rsidRPr="004322EE" w:rsidRDefault="009C0579" w:rsidP="009C0579">
            <w:pPr>
              <w:spacing w:line="342" w:lineRule="exact"/>
              <w:ind w:left="220" w:hangingChars="100" w:hanging="220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③生活機能向上グループ活動加算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・生活機能向上グループ活動加算チェック表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（参考様式３４）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※運動器機能向上加算、栄養改善加算、口腔機能向上加算、選択的サービス複数実施加算のいずれかを算定している場合、併算定不可。</w:t>
            </w:r>
          </w:p>
        </w:tc>
      </w:tr>
      <w:tr w:rsidR="004322EE" w:rsidRPr="004322EE" w:rsidTr="00F964CF">
        <w:trPr>
          <w:trHeight w:val="1800"/>
        </w:trPr>
        <w:tc>
          <w:tcPr>
            <w:tcW w:w="1753" w:type="dxa"/>
            <w:vMerge/>
          </w:tcPr>
          <w:p w:rsidR="009C0579" w:rsidRPr="004322EE" w:rsidRDefault="009C0579" w:rsidP="009C057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④運動器機能向上加　算</w:t>
            </w:r>
          </w:p>
        </w:tc>
        <w:tc>
          <w:tcPr>
            <w:tcW w:w="5716" w:type="dxa"/>
          </w:tcPr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・従業者の勤務の体制及び勤務形態一覧表</w:t>
            </w:r>
            <w:r w:rsidR="00FE6429" w:rsidRPr="00FE6429">
              <w:rPr>
                <w:rFonts w:ascii="ＭＳ 明朝" w:eastAsia="ＭＳ ゴシック" w:cs="ＭＳ ゴシック" w:hint="eastAsia"/>
                <w:sz w:val="22"/>
              </w:rPr>
              <w:t>（別紙</w:t>
            </w:r>
            <w:r w:rsidR="00FE6429" w:rsidRPr="00FE6429">
              <w:rPr>
                <w:rFonts w:ascii="ＭＳ 明朝" w:eastAsia="ＭＳ ゴシック" w:cs="ＭＳ ゴシック" w:hint="eastAsia"/>
                <w:sz w:val="22"/>
              </w:rPr>
              <w:t>7-3a</w:t>
            </w:r>
            <w:r w:rsidR="00FE6429" w:rsidRPr="00FE6429">
              <w:rPr>
                <w:rFonts w:ascii="ＭＳ 明朝" w:eastAsia="ＭＳ ゴシック" w:cs="ＭＳ ゴシック" w:hint="eastAsia"/>
                <w:sz w:val="22"/>
              </w:rPr>
              <w:t>）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pacing w:val="4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 xml:space="preserve">　※加算算定開始月のもの。　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/>
                <w:spacing w:val="4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 xml:space="preserve">　※機能訓練指導員の勤務体制がわかるように、記載例を参考に記載してください。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・機能訓練指導員の資格証の写し</w:t>
            </w:r>
          </w:p>
        </w:tc>
      </w:tr>
      <w:tr w:rsidR="004322EE" w:rsidRPr="004322EE" w:rsidTr="00F964CF">
        <w:trPr>
          <w:trHeight w:val="1800"/>
        </w:trPr>
        <w:tc>
          <w:tcPr>
            <w:tcW w:w="1753" w:type="dxa"/>
            <w:vMerge/>
          </w:tcPr>
          <w:p w:rsidR="009C0579" w:rsidRPr="004322EE" w:rsidRDefault="009C0579" w:rsidP="009C057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⑤栄養アセスメント・栄養改善体制</w:t>
            </w:r>
          </w:p>
        </w:tc>
        <w:tc>
          <w:tcPr>
            <w:tcW w:w="5716" w:type="dxa"/>
          </w:tcPr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・従業者の勤務の体制及び勤務形態一覧表</w:t>
            </w:r>
            <w:r w:rsidR="00FE6429" w:rsidRPr="00FE6429">
              <w:rPr>
                <w:rFonts w:ascii="ＭＳ 明朝" w:eastAsia="ＭＳ ゴシック" w:cs="ＭＳ ゴシック" w:hint="eastAsia"/>
                <w:sz w:val="22"/>
              </w:rPr>
              <w:t>（別紙</w:t>
            </w:r>
            <w:r w:rsidR="00FE6429" w:rsidRPr="00FE6429">
              <w:rPr>
                <w:rFonts w:ascii="ＭＳ 明朝" w:eastAsia="ＭＳ ゴシック" w:cs="ＭＳ ゴシック" w:hint="eastAsia"/>
                <w:sz w:val="22"/>
              </w:rPr>
              <w:t>7-3a</w:t>
            </w:r>
            <w:r w:rsidR="00FE6429" w:rsidRPr="00FE6429">
              <w:rPr>
                <w:rFonts w:ascii="ＭＳ 明朝" w:eastAsia="ＭＳ ゴシック" w:cs="ＭＳ ゴシック" w:hint="eastAsia"/>
                <w:sz w:val="22"/>
              </w:rPr>
              <w:t>）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pacing w:val="4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 xml:space="preserve">　※加算算定開始月のもの。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pacing w:val="4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 xml:space="preserve">　※管理栄養士の勤務体制がわかるように、記載例を　　</w:t>
            </w:r>
            <w:r w:rsidRPr="004322EE">
              <w:rPr>
                <w:rFonts w:ascii="ＭＳ ゴシック" w:hAnsi="ＭＳ ゴシック" w:cs="ＭＳ ゴシック"/>
                <w:sz w:val="22"/>
              </w:rPr>
              <w:t xml:space="preserve"> </w:t>
            </w:r>
            <w:r w:rsidRPr="004322EE">
              <w:rPr>
                <w:rFonts w:ascii="ＭＳ ゴシック" w:hAnsi="ＭＳ ゴシック" w:cs="ＭＳ ゴシック" w:hint="eastAsia"/>
                <w:sz w:val="22"/>
              </w:rPr>
              <w:t xml:space="preserve">　</w:t>
            </w:r>
            <w:r w:rsidRPr="004322EE">
              <w:rPr>
                <w:rFonts w:ascii="ＭＳ 明朝" w:eastAsia="ＭＳ ゴシック" w:cs="ＭＳ ゴシック" w:hint="eastAsia"/>
                <w:sz w:val="22"/>
              </w:rPr>
              <w:t>参考に記載してください。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・管理栄養士の資格証の写し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43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※外部（他の介護事業所、医療機関又は栄養ケア・ステーション）との連携により管理栄養士を確保する場合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 xml:space="preserve">　　・他の介護事業所、医療機関又は栄養ケア・ステーションと取り交わした契約書等の写し</w:t>
            </w:r>
          </w:p>
          <w:p w:rsidR="00061F34" w:rsidRDefault="00061F34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" w:hanging="1"/>
              <w:jc w:val="left"/>
              <w:rPr>
                <w:rFonts w:ascii="ＭＳ 明朝" w:eastAsia="ＭＳ ゴシック" w:cs="ＭＳ ゴシック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※</w:t>
            </w:r>
            <w:r w:rsidRPr="00061F34">
              <w:rPr>
                <w:rFonts w:ascii="ＭＳ 明朝" w:eastAsia="ＭＳ ゴシック" w:cs="ＭＳ ゴシック" w:hint="eastAsia"/>
                <w:sz w:val="22"/>
              </w:rPr>
              <w:t>栄養アセスメント加算</w:t>
            </w:r>
            <w:r>
              <w:rPr>
                <w:rFonts w:ascii="ＭＳ 明朝" w:eastAsia="ＭＳ ゴシック" w:cs="ＭＳ ゴシック" w:hint="eastAsia"/>
                <w:sz w:val="22"/>
              </w:rPr>
              <w:t>を算定する場合には</w:t>
            </w:r>
            <w:r w:rsidRPr="00061F34">
              <w:rPr>
                <w:rFonts w:ascii="ＭＳ 明朝" w:eastAsia="ＭＳ ゴシック" w:cs="ＭＳ ゴシック" w:hint="eastAsia"/>
                <w:sz w:val="22"/>
              </w:rPr>
              <w:t>「科学的介護情報システム（</w:t>
            </w:r>
            <w:r w:rsidRPr="00061F34">
              <w:rPr>
                <w:rFonts w:ascii="ＭＳ 明朝" w:eastAsia="ＭＳ ゴシック" w:cs="ＭＳ ゴシック" w:hint="eastAsia"/>
                <w:sz w:val="22"/>
              </w:rPr>
              <w:t>LIFE</w:t>
            </w:r>
            <w:r w:rsidRPr="00061F34">
              <w:rPr>
                <w:rFonts w:ascii="ＭＳ 明朝" w:eastAsia="ＭＳ ゴシック" w:cs="ＭＳ ゴシック" w:hint="eastAsia"/>
                <w:sz w:val="22"/>
              </w:rPr>
              <w:t>）」の登録が必要です。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" w:hanging="1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※栄養アセスメント加算は、口腔・栄養スクリーニング加算（Ⅰ）及び栄養改善加算との併算定は不可。</w:t>
            </w:r>
          </w:p>
        </w:tc>
      </w:tr>
      <w:tr w:rsidR="004322EE" w:rsidRPr="004322EE" w:rsidTr="00F964CF">
        <w:trPr>
          <w:trHeight w:val="364"/>
        </w:trPr>
        <w:tc>
          <w:tcPr>
            <w:tcW w:w="1753" w:type="dxa"/>
            <w:vMerge/>
          </w:tcPr>
          <w:p w:rsidR="009C0579" w:rsidRPr="004322EE" w:rsidRDefault="009C0579" w:rsidP="009C057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⑥口腔機能向上加算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・従業者の勤務の体制及び勤務形態一覧表</w:t>
            </w:r>
            <w:r w:rsidR="00FE6429" w:rsidRPr="00FE6429">
              <w:rPr>
                <w:rFonts w:ascii="ＭＳ 明朝" w:eastAsia="ＭＳ ゴシック" w:cs="ＭＳ ゴシック" w:hint="eastAsia"/>
                <w:sz w:val="22"/>
              </w:rPr>
              <w:t>（別紙</w:t>
            </w:r>
            <w:r w:rsidR="00FE6429" w:rsidRPr="00FE6429">
              <w:rPr>
                <w:rFonts w:ascii="ＭＳ 明朝" w:eastAsia="ＭＳ ゴシック" w:cs="ＭＳ ゴシック" w:hint="eastAsia"/>
                <w:sz w:val="22"/>
              </w:rPr>
              <w:t>7-3a</w:t>
            </w:r>
            <w:r w:rsidR="00FE6429" w:rsidRPr="00FE6429">
              <w:rPr>
                <w:rFonts w:ascii="ＭＳ 明朝" w:eastAsia="ＭＳ ゴシック" w:cs="ＭＳ ゴシック" w:hint="eastAsia"/>
                <w:sz w:val="22"/>
              </w:rPr>
              <w:t>）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pacing w:val="4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 xml:space="preserve">　※加算算定開始月のもの。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/>
                <w:spacing w:val="4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 xml:space="preserve">　※言語聴覚士、歯科衛生士又は看護職員の勤務体制がわかるように、記載例を参考に記載してください。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・言語聴覚士、歯科衛生士又は看護職員の資格証の写し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-6" w:left="-13" w:firstLineChars="5" w:firstLine="11"/>
              <w:jc w:val="left"/>
              <w:rPr>
                <w:rFonts w:ascii="ＭＳ 明朝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※口腔機能向上加算（Ⅱ）を算定する場合には、口腔機能向上加算（Ⅰ）の取組に加えて、「科学的介護情報システム（</w:t>
            </w:r>
            <w:r w:rsidRPr="004322EE">
              <w:rPr>
                <w:rFonts w:ascii="ＭＳ 明朝" w:eastAsia="ＭＳ ゴシック" w:cs="ＭＳ ゴシック" w:hint="eastAsia"/>
                <w:sz w:val="22"/>
              </w:rPr>
              <w:t>LIFE</w:t>
            </w:r>
            <w:r w:rsidRPr="004322EE">
              <w:rPr>
                <w:rFonts w:ascii="ＭＳ 明朝" w:eastAsia="ＭＳ ゴシック" w:cs="ＭＳ ゴシック" w:hint="eastAsia"/>
                <w:sz w:val="22"/>
              </w:rPr>
              <w:t>）」の登録が必要です。</w:t>
            </w:r>
          </w:p>
        </w:tc>
      </w:tr>
      <w:tr w:rsidR="004322EE" w:rsidRPr="004322EE" w:rsidTr="00F964CF">
        <w:trPr>
          <w:trHeight w:val="841"/>
        </w:trPr>
        <w:tc>
          <w:tcPr>
            <w:tcW w:w="1753" w:type="dxa"/>
            <w:vMerge/>
          </w:tcPr>
          <w:p w:rsidR="009C0579" w:rsidRPr="004322EE" w:rsidRDefault="009C0579" w:rsidP="009C057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rPr>
                <w:rFonts w:ascii="ＭＳ 明朝" w:eastAsia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⑦選択的サービス複数実施加算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4" w:space="0" w:color="auto"/>
            </w:tcBorders>
          </w:tcPr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【添付書類不要】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※選択的サービス複数実施加算（Ⅰ）と（Ⅱ）の併算定不可。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eastAsia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※運動器機能向上加算、栄養改善加算、口腔機能向上加算との併算定不可。</w:t>
            </w:r>
          </w:p>
        </w:tc>
      </w:tr>
      <w:tr w:rsidR="004322EE" w:rsidRPr="004322EE" w:rsidTr="00F964CF">
        <w:trPr>
          <w:trHeight w:val="738"/>
        </w:trPr>
        <w:tc>
          <w:tcPr>
            <w:tcW w:w="1753" w:type="dxa"/>
            <w:vMerge/>
          </w:tcPr>
          <w:p w:rsidR="009C0579" w:rsidRPr="004322EE" w:rsidRDefault="009C0579" w:rsidP="009C057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⑧事業所評価加算（申出）の有無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【添付書類不要】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※加算を算定しようとする年度の前年の１０月１５日までに届出が必要です。</w:t>
            </w:r>
          </w:p>
        </w:tc>
      </w:tr>
      <w:tr w:rsidR="004322EE" w:rsidRPr="004322EE" w:rsidTr="00F964CF">
        <w:trPr>
          <w:trHeight w:val="926"/>
        </w:trPr>
        <w:tc>
          <w:tcPr>
            <w:tcW w:w="1753" w:type="dxa"/>
            <w:vMerge/>
          </w:tcPr>
          <w:p w:rsidR="009C0579" w:rsidRPr="004322EE" w:rsidRDefault="009C0579" w:rsidP="009C057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35" w:hangingChars="107" w:hanging="235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⑨サービス提供体制強化加算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（Ⅰ）（Ⅱ）（Ⅲ）</w:t>
            </w:r>
          </w:p>
        </w:tc>
        <w:tc>
          <w:tcPr>
            <w:tcW w:w="5716" w:type="dxa"/>
            <w:tcBorders>
              <w:top w:val="nil"/>
            </w:tcBorders>
          </w:tcPr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・サービス提供体制強化加算に関する届出書（別紙２９）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pacing w:val="4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・人材要件に係る算出表（参考様式２４）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・従業者の勤務の体制及び勤務形態一覧表</w:t>
            </w:r>
            <w:r w:rsidR="00FE6429" w:rsidRPr="00FE6429">
              <w:rPr>
                <w:rFonts w:ascii="ＭＳ 明朝" w:eastAsia="ＭＳ ゴシック" w:cs="ＭＳ ゴシック" w:hint="eastAsia"/>
                <w:sz w:val="22"/>
              </w:rPr>
              <w:t>（別紙</w:t>
            </w:r>
            <w:r w:rsidR="00FE6429" w:rsidRPr="00FE6429">
              <w:rPr>
                <w:rFonts w:ascii="ＭＳ 明朝" w:eastAsia="ＭＳ ゴシック" w:cs="ＭＳ ゴシック" w:hint="eastAsia"/>
                <w:sz w:val="22"/>
              </w:rPr>
              <w:t>7-3a</w:t>
            </w:r>
            <w:r w:rsidR="00FE6429" w:rsidRPr="00FE6429">
              <w:rPr>
                <w:rFonts w:ascii="ＭＳ 明朝" w:eastAsia="ＭＳ ゴシック" w:cs="ＭＳ ゴシック" w:hint="eastAsia"/>
                <w:sz w:val="22"/>
              </w:rPr>
              <w:t>）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 xml:space="preserve">　※届出日前一月のもの。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11" w:hangingChars="187" w:hanging="411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 xml:space="preserve">　※介護福祉士に係る要件において算定する場合、介護福祉士の氏名に朱書きでアンダーラインを引いてください。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11" w:hangingChars="187" w:hanging="411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 xml:space="preserve">　※勤続年数要件において算定する場合、直接提供職員のみ記載し、勤続年数１０年以上又は７年以上の者の氏名に朱書きでアンダーラインを引いてください。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pacing w:val="4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・介護福祉士の資格証の写し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pacing w:val="4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・実務経験証明書（参考様式２９）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 xml:space="preserve">　※勤続年数要件において算定する場合に必要。</w:t>
            </w:r>
          </w:p>
        </w:tc>
      </w:tr>
      <w:tr w:rsidR="004322EE" w:rsidRPr="004322EE" w:rsidTr="00F964CF">
        <w:trPr>
          <w:trHeight w:val="1052"/>
        </w:trPr>
        <w:tc>
          <w:tcPr>
            <w:tcW w:w="1753" w:type="dxa"/>
            <w:vMerge/>
          </w:tcPr>
          <w:p w:rsidR="009C0579" w:rsidRPr="004322EE" w:rsidRDefault="009C0579" w:rsidP="009C057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⑩生活機能向上連携加算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（Ⅰ）（Ⅱ）</w:t>
            </w:r>
          </w:p>
        </w:tc>
        <w:tc>
          <w:tcPr>
            <w:tcW w:w="5716" w:type="dxa"/>
          </w:tcPr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【添付書類不要】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※生活機能向上連携加算（Ⅰ）と（Ⅱ）の併算定不可。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※運動器機能向上加算を算定している場合、生活機能向上連携加算（Ⅰ）は算定不可。</w:t>
            </w:r>
          </w:p>
        </w:tc>
      </w:tr>
      <w:tr w:rsidR="004322EE" w:rsidRPr="004322EE" w:rsidTr="00F964CF">
        <w:trPr>
          <w:trHeight w:val="728"/>
        </w:trPr>
        <w:tc>
          <w:tcPr>
            <w:tcW w:w="1753" w:type="dxa"/>
            <w:vMerge/>
          </w:tcPr>
          <w:p w:rsidR="009C0579" w:rsidRPr="004322EE" w:rsidRDefault="009C0579" w:rsidP="009C057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⑪科学的介護推進体制加算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【添付書類不要】</w:t>
            </w:r>
          </w:p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※「科学的介護情報システム（</w:t>
            </w:r>
            <w:r w:rsidRPr="004322EE">
              <w:rPr>
                <w:rFonts w:ascii="ＭＳ 明朝" w:eastAsia="ＭＳ ゴシック" w:cs="ＭＳ ゴシック" w:hint="eastAsia"/>
                <w:sz w:val="22"/>
              </w:rPr>
              <w:t>LIFE</w:t>
            </w:r>
            <w:r w:rsidRPr="004322EE">
              <w:rPr>
                <w:rFonts w:ascii="ＭＳ 明朝" w:eastAsia="ＭＳ ゴシック" w:cs="ＭＳ ゴシック" w:hint="eastAsia"/>
                <w:sz w:val="22"/>
              </w:rPr>
              <w:t>）」の登録が必要です。</w:t>
            </w:r>
          </w:p>
        </w:tc>
      </w:tr>
      <w:tr w:rsidR="004322EE" w:rsidRPr="004322EE" w:rsidTr="00F964CF">
        <w:trPr>
          <w:trHeight w:val="728"/>
        </w:trPr>
        <w:tc>
          <w:tcPr>
            <w:tcW w:w="1753" w:type="dxa"/>
            <w:vMerge/>
          </w:tcPr>
          <w:p w:rsidR="009C0579" w:rsidRPr="004322EE" w:rsidRDefault="009C0579" w:rsidP="009C057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⑫介護職員処遇改善加算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4" w:space="0" w:color="auto"/>
            </w:tcBorders>
          </w:tcPr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【別途通知のとおり】</w:t>
            </w:r>
          </w:p>
        </w:tc>
      </w:tr>
      <w:tr w:rsidR="009C0579" w:rsidRPr="004322EE" w:rsidTr="00762A2C">
        <w:trPr>
          <w:trHeight w:val="728"/>
        </w:trPr>
        <w:tc>
          <w:tcPr>
            <w:tcW w:w="1753" w:type="dxa"/>
            <w:vMerge/>
            <w:tcBorders>
              <w:bottom w:val="nil"/>
            </w:tcBorders>
          </w:tcPr>
          <w:p w:rsidR="009C0579" w:rsidRPr="004322EE" w:rsidRDefault="009C0579" w:rsidP="009C057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⑬介護職員等特定処遇改善加算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4" w:space="0" w:color="auto"/>
            </w:tcBorders>
          </w:tcPr>
          <w:p w:rsidR="009C0579" w:rsidRPr="004322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322EE">
              <w:rPr>
                <w:rFonts w:ascii="ＭＳ 明朝" w:eastAsia="ＭＳ ゴシック" w:cs="ＭＳ ゴシック" w:hint="eastAsia"/>
                <w:sz w:val="22"/>
              </w:rPr>
              <w:t>【別途通知のとおり】</w:t>
            </w:r>
          </w:p>
        </w:tc>
      </w:tr>
      <w:tr w:rsidR="00762A2C" w:rsidRPr="004322EE" w:rsidTr="00762A2C">
        <w:trPr>
          <w:trHeight w:val="728"/>
        </w:trPr>
        <w:tc>
          <w:tcPr>
            <w:tcW w:w="1753" w:type="dxa"/>
            <w:tcBorders>
              <w:top w:val="nil"/>
              <w:bottom w:val="single" w:sz="12" w:space="0" w:color="auto"/>
            </w:tcBorders>
          </w:tcPr>
          <w:p w:rsidR="00762A2C" w:rsidRPr="004322EE" w:rsidRDefault="00762A2C" w:rsidP="009C057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762A2C" w:rsidRPr="004322EE" w:rsidRDefault="00762A2C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⑭介護職員等ベースアップ等支援加算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:rsidR="00762A2C" w:rsidRPr="004322EE" w:rsidRDefault="00762A2C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【別途通知のとおり】</w:t>
            </w:r>
          </w:p>
        </w:tc>
      </w:tr>
    </w:tbl>
    <w:p w:rsidR="007E3E50" w:rsidRPr="004322EE" w:rsidRDefault="007E3E50">
      <w:pPr>
        <w:rPr>
          <w:rFonts w:ascii="ＭＳ ゴシック" w:eastAsia="ＭＳ ゴシック" w:hAnsi="ＭＳ ゴシック"/>
          <w:sz w:val="22"/>
        </w:rPr>
      </w:pPr>
    </w:p>
    <w:sectPr w:rsidR="007E3E50" w:rsidRPr="004322EE" w:rsidSect="009706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080" w:bottom="1134" w:left="1080" w:header="568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2C" w:rsidRDefault="006E072C" w:rsidP="007E3E50">
      <w:r>
        <w:separator/>
      </w:r>
    </w:p>
  </w:endnote>
  <w:endnote w:type="continuationSeparator" w:id="0">
    <w:p w:rsidR="006E072C" w:rsidRDefault="006E072C" w:rsidP="007E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53E" w:rsidRDefault="002415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562204"/>
      <w:docPartObj>
        <w:docPartGallery w:val="Page Numbers (Bottom of Page)"/>
        <w:docPartUnique/>
      </w:docPartObj>
    </w:sdtPr>
    <w:sdtEndPr/>
    <w:sdtContent>
      <w:sdt>
        <w:sdtPr>
          <w:id w:val="704834404"/>
          <w:docPartObj>
            <w:docPartGallery w:val="Page Numbers (Top of Page)"/>
            <w:docPartUnique/>
          </w:docPartObj>
        </w:sdtPr>
        <w:sdtEndPr/>
        <w:sdtContent>
          <w:p w:rsidR="000A51B7" w:rsidRDefault="000A51B7" w:rsidP="000A51B7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15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15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51B7" w:rsidRDefault="000A51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53E" w:rsidRDefault="002415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2C" w:rsidRDefault="006E072C" w:rsidP="007E3E50">
      <w:r>
        <w:separator/>
      </w:r>
    </w:p>
  </w:footnote>
  <w:footnote w:type="continuationSeparator" w:id="0">
    <w:p w:rsidR="006E072C" w:rsidRDefault="006E072C" w:rsidP="007E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53E" w:rsidRDefault="002415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B7" w:rsidRDefault="000A51B7" w:rsidP="000A51B7">
    <w:pPr>
      <w:pStyle w:val="a4"/>
      <w:jc w:val="right"/>
    </w:pPr>
    <w:r w:rsidRPr="000A51B7">
      <w:rPr>
        <w:rFonts w:hint="eastAsia"/>
        <w:vanish/>
      </w:rPr>
      <w:t>300401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53E" w:rsidRDefault="002415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91"/>
    <w:rsid w:val="0000668E"/>
    <w:rsid w:val="00021A9D"/>
    <w:rsid w:val="00040D90"/>
    <w:rsid w:val="00061F34"/>
    <w:rsid w:val="00090714"/>
    <w:rsid w:val="0009289E"/>
    <w:rsid w:val="000A51B7"/>
    <w:rsid w:val="000B4C0D"/>
    <w:rsid w:val="000B6B96"/>
    <w:rsid w:val="000E7DE5"/>
    <w:rsid w:val="0011551B"/>
    <w:rsid w:val="00131A98"/>
    <w:rsid w:val="001453E3"/>
    <w:rsid w:val="001636EE"/>
    <w:rsid w:val="00173485"/>
    <w:rsid w:val="00182A2D"/>
    <w:rsid w:val="001861BF"/>
    <w:rsid w:val="001F6006"/>
    <w:rsid w:val="001F77A0"/>
    <w:rsid w:val="00212044"/>
    <w:rsid w:val="0021433E"/>
    <w:rsid w:val="0024153E"/>
    <w:rsid w:val="00290A9E"/>
    <w:rsid w:val="00294B21"/>
    <w:rsid w:val="00294EB5"/>
    <w:rsid w:val="002A2064"/>
    <w:rsid w:val="002B0560"/>
    <w:rsid w:val="002B469E"/>
    <w:rsid w:val="002C2207"/>
    <w:rsid w:val="002C7A21"/>
    <w:rsid w:val="00301A63"/>
    <w:rsid w:val="00326FC7"/>
    <w:rsid w:val="00335201"/>
    <w:rsid w:val="003360FB"/>
    <w:rsid w:val="00341BE6"/>
    <w:rsid w:val="0034200C"/>
    <w:rsid w:val="0038401A"/>
    <w:rsid w:val="003905AB"/>
    <w:rsid w:val="003A1837"/>
    <w:rsid w:val="003F2999"/>
    <w:rsid w:val="00416D25"/>
    <w:rsid w:val="004267C2"/>
    <w:rsid w:val="004322EE"/>
    <w:rsid w:val="004524A1"/>
    <w:rsid w:val="00472AC8"/>
    <w:rsid w:val="00521223"/>
    <w:rsid w:val="00537331"/>
    <w:rsid w:val="00544BD5"/>
    <w:rsid w:val="00566740"/>
    <w:rsid w:val="00594F73"/>
    <w:rsid w:val="005A6563"/>
    <w:rsid w:val="005E7D56"/>
    <w:rsid w:val="0061234B"/>
    <w:rsid w:val="00627615"/>
    <w:rsid w:val="0063370D"/>
    <w:rsid w:val="006824DF"/>
    <w:rsid w:val="006846A8"/>
    <w:rsid w:val="00695EC7"/>
    <w:rsid w:val="006B0BE6"/>
    <w:rsid w:val="006C6517"/>
    <w:rsid w:val="006E072C"/>
    <w:rsid w:val="006E4737"/>
    <w:rsid w:val="006F26A3"/>
    <w:rsid w:val="007125E9"/>
    <w:rsid w:val="00753899"/>
    <w:rsid w:val="007628A0"/>
    <w:rsid w:val="00762A2C"/>
    <w:rsid w:val="007E3E50"/>
    <w:rsid w:val="00876287"/>
    <w:rsid w:val="00890335"/>
    <w:rsid w:val="008969DD"/>
    <w:rsid w:val="008B150B"/>
    <w:rsid w:val="008B3D46"/>
    <w:rsid w:val="008B6C88"/>
    <w:rsid w:val="008C3FD1"/>
    <w:rsid w:val="008F6F6D"/>
    <w:rsid w:val="008F6FE7"/>
    <w:rsid w:val="009143DC"/>
    <w:rsid w:val="009162DE"/>
    <w:rsid w:val="00920AB7"/>
    <w:rsid w:val="00933568"/>
    <w:rsid w:val="0094145B"/>
    <w:rsid w:val="0094746C"/>
    <w:rsid w:val="00964FD6"/>
    <w:rsid w:val="0097069F"/>
    <w:rsid w:val="0098543C"/>
    <w:rsid w:val="009B623B"/>
    <w:rsid w:val="009C0579"/>
    <w:rsid w:val="009C1415"/>
    <w:rsid w:val="009C1991"/>
    <w:rsid w:val="00A1130A"/>
    <w:rsid w:val="00A203A2"/>
    <w:rsid w:val="00A37574"/>
    <w:rsid w:val="00A61542"/>
    <w:rsid w:val="00A801BB"/>
    <w:rsid w:val="00AA7B59"/>
    <w:rsid w:val="00B14C2D"/>
    <w:rsid w:val="00B43EF2"/>
    <w:rsid w:val="00B51557"/>
    <w:rsid w:val="00B92E67"/>
    <w:rsid w:val="00BF430F"/>
    <w:rsid w:val="00C0231F"/>
    <w:rsid w:val="00C4011F"/>
    <w:rsid w:val="00C517D0"/>
    <w:rsid w:val="00C7404A"/>
    <w:rsid w:val="00C92288"/>
    <w:rsid w:val="00C92587"/>
    <w:rsid w:val="00C92EC9"/>
    <w:rsid w:val="00CD5BE2"/>
    <w:rsid w:val="00CE60EB"/>
    <w:rsid w:val="00CF4660"/>
    <w:rsid w:val="00D67355"/>
    <w:rsid w:val="00D95131"/>
    <w:rsid w:val="00DA1DB8"/>
    <w:rsid w:val="00DD0C36"/>
    <w:rsid w:val="00E11411"/>
    <w:rsid w:val="00E44739"/>
    <w:rsid w:val="00E6399D"/>
    <w:rsid w:val="00E846E1"/>
    <w:rsid w:val="00E909C8"/>
    <w:rsid w:val="00EA2559"/>
    <w:rsid w:val="00EA27CA"/>
    <w:rsid w:val="00EA56FA"/>
    <w:rsid w:val="00EC7122"/>
    <w:rsid w:val="00ED17E9"/>
    <w:rsid w:val="00F04EDA"/>
    <w:rsid w:val="00FD03D0"/>
    <w:rsid w:val="00FE0CF4"/>
    <w:rsid w:val="00F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E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E50"/>
  </w:style>
  <w:style w:type="paragraph" w:styleId="a6">
    <w:name w:val="footer"/>
    <w:basedOn w:val="a"/>
    <w:link w:val="a7"/>
    <w:uiPriority w:val="99"/>
    <w:unhideWhenUsed/>
    <w:rsid w:val="007E3E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E50"/>
  </w:style>
  <w:style w:type="paragraph" w:styleId="a8">
    <w:name w:val="Balloon Text"/>
    <w:basedOn w:val="a"/>
    <w:link w:val="a9"/>
    <w:uiPriority w:val="99"/>
    <w:semiHidden/>
    <w:unhideWhenUsed/>
    <w:rsid w:val="00947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7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2022-08-03T00:35:00Z</dcterms:created>
  <dcterms:modified xsi:type="dcterms:W3CDTF">2022-08-03T00:35:00Z</dcterms:modified>
</cp:coreProperties>
</file>